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3D" w:rsidRPr="00C13E7D" w:rsidRDefault="0022143D" w:rsidP="00C13E7D">
      <w:pPr>
        <w:shd w:val="clear" w:color="auto" w:fill="FFFFFF"/>
        <w:spacing w:after="375" w:line="240" w:lineRule="auto"/>
        <w:jc w:val="center"/>
        <w:outlineLvl w:val="0"/>
        <w:rPr>
          <w:rFonts w:ascii="Times New Roman" w:eastAsia="Times New Roman" w:hAnsi="Times New Roman" w:cs="Times New Roman"/>
          <w:b/>
          <w:bCs/>
          <w:color w:val="000000"/>
          <w:kern w:val="36"/>
          <w:sz w:val="28"/>
          <w:szCs w:val="28"/>
          <w:lang w:eastAsia="ru-RU"/>
        </w:rPr>
      </w:pPr>
      <w:r w:rsidRPr="00C13E7D">
        <w:rPr>
          <w:rFonts w:ascii="Times New Roman" w:eastAsia="Times New Roman" w:hAnsi="Times New Roman" w:cs="Times New Roman"/>
          <w:b/>
          <w:bCs/>
          <w:color w:val="000000"/>
          <w:kern w:val="36"/>
          <w:sz w:val="28"/>
          <w:szCs w:val="28"/>
          <w:lang w:eastAsia="ru-RU"/>
        </w:rPr>
        <w:t>Действующие федеральные законы, указы Президента Российской Федерации, постановления Правительства Российской Федерации, международные правовые акты</w:t>
      </w:r>
      <w:bookmarkStart w:id="0" w:name="_GoBack"/>
      <w:bookmarkEnd w:id="0"/>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5" w:tgtFrame="_blank" w:history="1">
        <w:r w:rsidR="0022143D" w:rsidRPr="0022143D">
          <w:rPr>
            <w:rFonts w:ascii="Helvetica" w:eastAsia="Times New Roman" w:hAnsi="Helvetica" w:cs="Times New Roman"/>
            <w:color w:val="337AB7"/>
            <w:sz w:val="24"/>
            <w:szCs w:val="24"/>
            <w:lang w:eastAsia="ru-RU"/>
          </w:rPr>
          <w:t>Федеральный закон от 25 декабря 2008 г. № 273-ФЗ</w:t>
        </w:r>
      </w:hyperlink>
      <w:r w:rsidR="0022143D" w:rsidRPr="0022143D">
        <w:rPr>
          <w:rFonts w:ascii="Helvetica" w:eastAsia="Times New Roman" w:hAnsi="Helvetica" w:cs="Times New Roman"/>
          <w:color w:val="333333"/>
          <w:sz w:val="24"/>
          <w:szCs w:val="24"/>
          <w:lang w:eastAsia="ru-RU"/>
        </w:rPr>
        <w:t> «О противодействии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6" w:tgtFrame="_blank" w:history="1">
        <w:r w:rsidR="0022143D" w:rsidRPr="0022143D">
          <w:rPr>
            <w:rFonts w:ascii="Helvetica" w:eastAsia="Times New Roman" w:hAnsi="Helvetica" w:cs="Times New Roman"/>
            <w:color w:val="337AB7"/>
            <w:sz w:val="24"/>
            <w:szCs w:val="24"/>
            <w:lang w:eastAsia="ru-RU"/>
          </w:rPr>
          <w:t>Федеральный закон от 17 июля 2009 г. № 172-ФЗ</w:t>
        </w:r>
      </w:hyperlink>
      <w:r w:rsidR="0022143D" w:rsidRPr="0022143D">
        <w:rPr>
          <w:rFonts w:ascii="Helvetica" w:eastAsia="Times New Roman" w:hAnsi="Helvetica" w:cs="Times New Roman"/>
          <w:color w:val="333333"/>
          <w:sz w:val="24"/>
          <w:szCs w:val="24"/>
          <w:lang w:eastAsia="ru-RU"/>
        </w:rPr>
        <w:t> «Об антикоррупционной экспертизе нормативных правовых актов и проектов нормативных правовых актов»</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7" w:tgtFrame="_blank" w:history="1">
        <w:r w:rsidR="0022143D" w:rsidRPr="0022143D">
          <w:rPr>
            <w:rFonts w:ascii="Helvetica" w:eastAsia="Times New Roman" w:hAnsi="Helvetica" w:cs="Times New Roman"/>
            <w:color w:val="337AB7"/>
            <w:sz w:val="24"/>
            <w:szCs w:val="24"/>
            <w:lang w:eastAsia="ru-RU"/>
          </w:rPr>
          <w:t>Федеральный закон от 3 декабря 2012 г. № 230-ФЗ</w:t>
        </w:r>
      </w:hyperlink>
      <w:r w:rsidR="0022143D" w:rsidRPr="0022143D">
        <w:rPr>
          <w:rFonts w:ascii="Helvetica" w:eastAsia="Times New Roman" w:hAnsi="Helvetica" w:cs="Times New Roman"/>
          <w:color w:val="333333"/>
          <w:sz w:val="24"/>
          <w:szCs w:val="24"/>
          <w:lang w:eastAsia="ru-RU"/>
        </w:rPr>
        <w:t> «О контроле за соответствием расходов лиц, замещающих государственные должности, и иных лиц их доходам»</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8" w:tgtFrame="_blank" w:history="1">
        <w:r w:rsidR="0022143D" w:rsidRPr="0022143D">
          <w:rPr>
            <w:rFonts w:ascii="Helvetica" w:eastAsia="Times New Roman" w:hAnsi="Helvetica" w:cs="Times New Roman"/>
            <w:color w:val="337AB7"/>
            <w:sz w:val="24"/>
            <w:szCs w:val="24"/>
            <w:lang w:eastAsia="ru-RU"/>
          </w:rPr>
          <w:t>Федеральный закон от 7 мая 2013 № 102-ФЗ</w:t>
        </w:r>
      </w:hyperlink>
      <w:r w:rsidR="0022143D" w:rsidRPr="0022143D">
        <w:rPr>
          <w:rFonts w:ascii="Helvetica" w:eastAsia="Times New Roman" w:hAnsi="Helvetica" w:cs="Times New Roman"/>
          <w:color w:val="333333"/>
          <w:sz w:val="24"/>
          <w:szCs w:val="24"/>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9" w:tgtFrame="_blank" w:history="1">
        <w:r w:rsidR="0022143D" w:rsidRPr="0022143D">
          <w:rPr>
            <w:rFonts w:ascii="Helvetica" w:eastAsia="Times New Roman" w:hAnsi="Helvetica" w:cs="Times New Roman"/>
            <w:color w:val="337AB7"/>
            <w:sz w:val="24"/>
            <w:szCs w:val="24"/>
            <w:lang w:eastAsia="ru-RU"/>
          </w:rPr>
          <w:t>Федеральный закон от 7 мая 2013 № 79-ФЗ</w:t>
        </w:r>
      </w:hyperlink>
      <w:r w:rsidR="0022143D" w:rsidRPr="0022143D">
        <w:rPr>
          <w:rFonts w:ascii="Helvetica" w:eastAsia="Times New Roman" w:hAnsi="Helvetica" w:cs="Times New Roman"/>
          <w:color w:val="33333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0" w:tgtFrame="_blank" w:history="1">
        <w:r w:rsidR="0022143D" w:rsidRPr="0022143D">
          <w:rPr>
            <w:rFonts w:ascii="Helvetica" w:eastAsia="Times New Roman" w:hAnsi="Helvetica" w:cs="Times New Roman"/>
            <w:color w:val="337AB7"/>
            <w:sz w:val="24"/>
            <w:szCs w:val="24"/>
            <w:lang w:eastAsia="ru-RU"/>
          </w:rPr>
          <w:t>Федеральный закон от 22 декабря 2014 г. № 431-ФЗ</w:t>
        </w:r>
      </w:hyperlink>
      <w:r w:rsidR="0022143D" w:rsidRPr="0022143D">
        <w:rPr>
          <w:rFonts w:ascii="Helvetica" w:eastAsia="Times New Roman" w:hAnsi="Helvetica" w:cs="Times New Roman"/>
          <w:color w:val="333333"/>
          <w:sz w:val="24"/>
          <w:szCs w:val="24"/>
          <w:lang w:eastAsia="ru-RU"/>
        </w:rPr>
        <w:t> «О внесении изменений в отдельные законодательные акты Российской Федерации по вопросам противодействия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1" w:tgtFrame="_blank" w:history="1">
        <w:r w:rsidR="0022143D" w:rsidRPr="0022143D">
          <w:rPr>
            <w:rFonts w:ascii="Helvetica" w:eastAsia="Times New Roman" w:hAnsi="Helvetica" w:cs="Times New Roman"/>
            <w:color w:val="337AB7"/>
            <w:sz w:val="24"/>
            <w:szCs w:val="24"/>
            <w:lang w:eastAsia="ru-RU"/>
          </w:rPr>
          <w:t>Федеральный закон от 3 апреля 2017 г. № 64-ФЗ</w:t>
        </w:r>
      </w:hyperlink>
      <w:r w:rsidR="0022143D" w:rsidRPr="0022143D">
        <w:rPr>
          <w:rFonts w:ascii="Helvetica" w:eastAsia="Times New Roman" w:hAnsi="Helvetica" w:cs="Times New Roman"/>
          <w:color w:val="333333"/>
          <w:sz w:val="24"/>
          <w:szCs w:val="24"/>
          <w:lang w:eastAsia="ru-RU"/>
        </w:rPr>
        <w:t>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2"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12 августа 2002 г. № 885</w:t>
        </w:r>
      </w:hyperlink>
      <w:r w:rsidR="0022143D" w:rsidRPr="0022143D">
        <w:rPr>
          <w:rFonts w:ascii="Helvetica" w:eastAsia="Times New Roman" w:hAnsi="Helvetica" w:cs="Times New Roman"/>
          <w:color w:val="333333"/>
          <w:sz w:val="24"/>
          <w:szCs w:val="24"/>
          <w:lang w:eastAsia="ru-RU"/>
        </w:rPr>
        <w:t> «Об утверждении общих принципов служебного поведения государственных служащих»</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3"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19 мая 2008 г. № 815</w:t>
        </w:r>
      </w:hyperlink>
      <w:r w:rsidR="0022143D" w:rsidRPr="0022143D">
        <w:rPr>
          <w:rFonts w:ascii="Helvetica" w:eastAsia="Times New Roman" w:hAnsi="Helvetica" w:cs="Times New Roman"/>
          <w:color w:val="333333"/>
          <w:sz w:val="24"/>
          <w:szCs w:val="24"/>
          <w:lang w:eastAsia="ru-RU"/>
        </w:rPr>
        <w:t> «О мерах по противодействию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4"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18 мая 2009 г. № 557</w:t>
        </w:r>
      </w:hyperlink>
      <w:r w:rsidR="0022143D" w:rsidRPr="0022143D">
        <w:rPr>
          <w:rFonts w:ascii="Helvetica" w:eastAsia="Times New Roman" w:hAnsi="Helvetica" w:cs="Times New Roman"/>
          <w:color w:val="333333"/>
          <w:sz w:val="24"/>
          <w:szCs w:val="24"/>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5"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18 мая 2009 г. № 559</w:t>
        </w:r>
      </w:hyperlink>
      <w:r w:rsidR="0022143D" w:rsidRPr="0022143D">
        <w:rPr>
          <w:rFonts w:ascii="Helvetica" w:eastAsia="Times New Roman" w:hAnsi="Helvetica" w:cs="Times New Roman"/>
          <w:color w:val="333333"/>
          <w:sz w:val="24"/>
          <w:szCs w:val="24"/>
          <w:lang w:eastAsia="ru-RU"/>
        </w:rPr>
        <w:t xml:space="preserve"> «О представлении гражданами, претендующими на замещение должностей </w:t>
      </w:r>
      <w:r w:rsidR="0022143D" w:rsidRPr="0022143D">
        <w:rPr>
          <w:rFonts w:ascii="Helvetica" w:eastAsia="Times New Roman" w:hAnsi="Helvetica" w:cs="Times New Roman"/>
          <w:color w:val="333333"/>
          <w:sz w:val="24"/>
          <w:szCs w:val="24"/>
          <w:lang w:eastAsia="ru-RU"/>
        </w:rPr>
        <w:lastRenderedPageBreak/>
        <w:t>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6"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21 сентября 2009 г. № 1065</w:t>
        </w:r>
      </w:hyperlink>
      <w:r w:rsidR="0022143D" w:rsidRPr="0022143D">
        <w:rPr>
          <w:rFonts w:ascii="Helvetica" w:eastAsia="Times New Roman" w:hAnsi="Helvetica" w:cs="Times New Roman"/>
          <w:color w:val="333333"/>
          <w:sz w:val="24"/>
          <w:szCs w:val="24"/>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7"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13 апреля 2010 г. № 460</w:t>
        </w:r>
      </w:hyperlink>
      <w:r w:rsidR="0022143D" w:rsidRPr="0022143D">
        <w:rPr>
          <w:rFonts w:ascii="Helvetica" w:eastAsia="Times New Roman" w:hAnsi="Helvetica" w:cs="Times New Roman"/>
          <w:color w:val="333333"/>
          <w:sz w:val="24"/>
          <w:szCs w:val="24"/>
          <w:lang w:eastAsia="ru-RU"/>
        </w:rPr>
        <w:t> «О Национальной стратегии противодействия коррупции и Национальном плане противодействия коррупции на 2010 - 2011 годы»</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8"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 июля 2010 г. № 821</w:t>
        </w:r>
      </w:hyperlink>
      <w:r w:rsidR="0022143D" w:rsidRPr="0022143D">
        <w:rPr>
          <w:rFonts w:ascii="Helvetica" w:eastAsia="Times New Roman" w:hAnsi="Helvetica" w:cs="Times New Roman"/>
          <w:color w:val="333333"/>
          <w:sz w:val="24"/>
          <w:szCs w:val="24"/>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19"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21 июля 2010 г. № 925</w:t>
        </w:r>
      </w:hyperlink>
      <w:r w:rsidR="0022143D" w:rsidRPr="0022143D">
        <w:rPr>
          <w:rFonts w:ascii="Helvetica" w:eastAsia="Times New Roman" w:hAnsi="Helvetica" w:cs="Times New Roman"/>
          <w:color w:val="333333"/>
          <w:sz w:val="24"/>
          <w:szCs w:val="24"/>
          <w:lang w:eastAsia="ru-RU"/>
        </w:rPr>
        <w:t> «О мерах по реализации отдельных положений Федерального закона «О противодействии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0"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13 марта 2012 г. № 297</w:t>
        </w:r>
      </w:hyperlink>
      <w:r w:rsidR="0022143D" w:rsidRPr="0022143D">
        <w:rPr>
          <w:rFonts w:ascii="Helvetica" w:eastAsia="Times New Roman" w:hAnsi="Helvetica" w:cs="Times New Roman"/>
          <w:color w:val="333333"/>
          <w:sz w:val="24"/>
          <w:szCs w:val="24"/>
          <w:lang w:eastAsia="ru-RU"/>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1"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 апреля 2013 г. № 309</w:t>
        </w:r>
      </w:hyperlink>
      <w:r w:rsidR="0022143D" w:rsidRPr="0022143D">
        <w:rPr>
          <w:rFonts w:ascii="Helvetica" w:eastAsia="Times New Roman" w:hAnsi="Helvetica" w:cs="Times New Roman"/>
          <w:color w:val="333333"/>
          <w:sz w:val="24"/>
          <w:szCs w:val="24"/>
          <w:lang w:eastAsia="ru-RU"/>
        </w:rPr>
        <w:t> «О мерах по реализации отдельных положений Федерального закона «О противодействии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2"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 апреля 2013 г. № 310</w:t>
        </w:r>
      </w:hyperlink>
      <w:r w:rsidR="0022143D" w:rsidRPr="0022143D">
        <w:rPr>
          <w:rFonts w:ascii="Helvetica" w:eastAsia="Times New Roman" w:hAnsi="Helvetica" w:cs="Times New Roman"/>
          <w:color w:val="333333"/>
          <w:sz w:val="24"/>
          <w:szCs w:val="24"/>
          <w:lang w:eastAsia="ru-RU"/>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3"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8 июля 2013 № 613</w:t>
        </w:r>
      </w:hyperlink>
      <w:r w:rsidR="0022143D" w:rsidRPr="0022143D">
        <w:rPr>
          <w:rFonts w:ascii="Helvetica" w:eastAsia="Times New Roman" w:hAnsi="Helvetica" w:cs="Times New Roman"/>
          <w:color w:val="333333"/>
          <w:sz w:val="24"/>
          <w:szCs w:val="24"/>
          <w:lang w:eastAsia="ru-RU"/>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4"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11 апреля 2014 №226</w:t>
        </w:r>
      </w:hyperlink>
      <w:r w:rsidR="0022143D" w:rsidRPr="0022143D">
        <w:rPr>
          <w:rFonts w:ascii="Helvetica" w:eastAsia="Times New Roman" w:hAnsi="Helvetica" w:cs="Times New Roman"/>
          <w:color w:val="333333"/>
          <w:sz w:val="24"/>
          <w:szCs w:val="24"/>
          <w:lang w:eastAsia="ru-RU"/>
        </w:rPr>
        <w:t> «О Национальном плане противодействия коррупции на 2014 - 2015 годы»</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5"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23.06.2014 № 453</w:t>
        </w:r>
      </w:hyperlink>
      <w:r w:rsidR="0022143D" w:rsidRPr="0022143D">
        <w:rPr>
          <w:rFonts w:ascii="Helvetica" w:eastAsia="Times New Roman" w:hAnsi="Helvetica" w:cs="Times New Roman"/>
          <w:color w:val="333333"/>
          <w:sz w:val="24"/>
          <w:szCs w:val="24"/>
          <w:lang w:eastAsia="ru-RU"/>
        </w:rPr>
        <w:t> «О внесении изменений в некоторые акты Президента Российской Федерации по вопросам противодействия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6"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23.06.2014 № 460</w:t>
        </w:r>
      </w:hyperlink>
      <w:r w:rsidR="0022143D" w:rsidRPr="0022143D">
        <w:rPr>
          <w:rFonts w:ascii="Helvetica" w:eastAsia="Times New Roman" w:hAnsi="Helvetica" w:cs="Times New Roman"/>
          <w:color w:val="333333"/>
          <w:sz w:val="24"/>
          <w:szCs w:val="24"/>
          <w:lang w:eastAsia="ru-RU"/>
        </w:rPr>
        <w:t xml:space="preserve"> «Об утверждении формы справки о доходах, расходах, об имуществе и </w:t>
      </w:r>
      <w:r w:rsidR="0022143D" w:rsidRPr="0022143D">
        <w:rPr>
          <w:rFonts w:ascii="Helvetica" w:eastAsia="Times New Roman" w:hAnsi="Helvetica" w:cs="Times New Roman"/>
          <w:color w:val="333333"/>
          <w:sz w:val="24"/>
          <w:szCs w:val="24"/>
          <w:lang w:eastAsia="ru-RU"/>
        </w:rPr>
        <w:lastRenderedPageBreak/>
        <w:t>обязательствах имущественного характера и внесении изменений в некоторые акты Президента Российской Федерации»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7"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08.03.2015 № 120</w:t>
        </w:r>
      </w:hyperlink>
      <w:r w:rsidR="0022143D" w:rsidRPr="0022143D">
        <w:rPr>
          <w:rFonts w:ascii="Helvetica" w:eastAsia="Times New Roman" w:hAnsi="Helvetica" w:cs="Times New Roman"/>
          <w:color w:val="333333"/>
          <w:sz w:val="24"/>
          <w:szCs w:val="24"/>
          <w:lang w:eastAsia="ru-RU"/>
        </w:rPr>
        <w:t> «О некоторых вопросах противодействия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8"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15 июля 2015 г. № 364</w:t>
        </w:r>
      </w:hyperlink>
      <w:r w:rsidR="0022143D" w:rsidRPr="0022143D">
        <w:rPr>
          <w:rFonts w:ascii="Helvetica" w:eastAsia="Times New Roman" w:hAnsi="Helvetica" w:cs="Times New Roman"/>
          <w:color w:val="333333"/>
          <w:sz w:val="24"/>
          <w:szCs w:val="24"/>
          <w:lang w:eastAsia="ru-RU"/>
        </w:rPr>
        <w:t> «О мерах по совершенствованию организации деятельности в области противодействия коррупции»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29"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22 декабря 2015 г. № 650</w:t>
        </w:r>
      </w:hyperlink>
      <w:r w:rsidR="0022143D" w:rsidRPr="0022143D">
        <w:rPr>
          <w:rFonts w:ascii="Helvetica" w:eastAsia="Times New Roman" w:hAnsi="Helvetica" w:cs="Times New Roman"/>
          <w:color w:val="333333"/>
          <w:sz w:val="24"/>
          <w:szCs w:val="24"/>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0"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1 апреля 2016 г. № 147</w:t>
        </w:r>
      </w:hyperlink>
      <w:r w:rsidR="0022143D" w:rsidRPr="0022143D">
        <w:rPr>
          <w:rFonts w:ascii="Helvetica" w:eastAsia="Times New Roman" w:hAnsi="Helvetica" w:cs="Times New Roman"/>
          <w:color w:val="333333"/>
          <w:sz w:val="24"/>
          <w:szCs w:val="24"/>
          <w:lang w:eastAsia="ru-RU"/>
        </w:rPr>
        <w:t> «О Национальном плане противодействия коррупции на 2016-2017 годы»</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1" w:tgtFrame="_blank" w:history="1">
        <w:r w:rsidR="0022143D" w:rsidRPr="0022143D">
          <w:rPr>
            <w:rFonts w:ascii="Helvetica" w:eastAsia="Times New Roman" w:hAnsi="Helvetica" w:cs="Times New Roman"/>
            <w:color w:val="337AB7"/>
            <w:sz w:val="24"/>
            <w:szCs w:val="24"/>
            <w:lang w:eastAsia="ru-RU"/>
          </w:rPr>
          <w:t>Указ Президента Российской Федерации от 29 июня 2018 г. № 378</w:t>
        </w:r>
      </w:hyperlink>
      <w:r w:rsidR="0022143D" w:rsidRPr="0022143D">
        <w:rPr>
          <w:rFonts w:ascii="Helvetica" w:eastAsia="Times New Roman" w:hAnsi="Helvetica" w:cs="Times New Roman"/>
          <w:color w:val="333333"/>
          <w:sz w:val="24"/>
          <w:szCs w:val="24"/>
          <w:lang w:eastAsia="ru-RU"/>
        </w:rPr>
        <w:t> «О Национальном плане противодействия коррупции на 2018 - 2020 годы»</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2"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13 марта 2013 г. № 207</w:t>
        </w:r>
      </w:hyperlink>
      <w:r w:rsidR="0022143D" w:rsidRPr="0022143D">
        <w:rPr>
          <w:rFonts w:ascii="Helvetica" w:eastAsia="Times New Roman" w:hAnsi="Helvetica" w:cs="Times New Roman"/>
          <w:color w:val="333333"/>
          <w:sz w:val="24"/>
          <w:szCs w:val="24"/>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3"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13 марта 2013 г. № 208</w:t>
        </w:r>
      </w:hyperlink>
      <w:r w:rsidR="0022143D" w:rsidRPr="0022143D">
        <w:rPr>
          <w:rFonts w:ascii="Helvetica" w:eastAsia="Times New Roman" w:hAnsi="Helvetica" w:cs="Times New Roman"/>
          <w:color w:val="333333"/>
          <w:sz w:val="24"/>
          <w:szCs w:val="24"/>
          <w:lang w:eastAsia="ru-RU"/>
        </w:rPr>
        <w:t>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4"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5 июля 2013 г. № 568</w:t>
        </w:r>
      </w:hyperlink>
      <w:r w:rsidR="0022143D" w:rsidRPr="0022143D">
        <w:rPr>
          <w:rFonts w:ascii="Helvetica" w:eastAsia="Times New Roman" w:hAnsi="Helvetica" w:cs="Times New Roman"/>
          <w:color w:val="333333"/>
          <w:sz w:val="24"/>
          <w:szCs w:val="24"/>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5"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9 января 2014 г. № 10</w:t>
        </w:r>
      </w:hyperlink>
      <w:r w:rsidR="0022143D" w:rsidRPr="0022143D">
        <w:rPr>
          <w:rFonts w:ascii="Helvetica" w:eastAsia="Times New Roman" w:hAnsi="Helvetica" w:cs="Times New Roman"/>
          <w:color w:val="333333"/>
          <w:sz w:val="24"/>
          <w:szCs w:val="24"/>
          <w:lang w:eastAsia="ru-RU"/>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w:t>
      </w:r>
      <w:r w:rsidR="0022143D" w:rsidRPr="0022143D">
        <w:rPr>
          <w:rFonts w:ascii="Helvetica" w:eastAsia="Times New Roman" w:hAnsi="Helvetica" w:cs="Times New Roman"/>
          <w:color w:val="333333"/>
          <w:sz w:val="24"/>
          <w:szCs w:val="24"/>
          <w:lang w:eastAsia="ru-RU"/>
        </w:rPr>
        <w:lastRenderedPageBreak/>
        <w:t>(должностных) обязанностей, сдаче и оценке подарка, реализации (выкупе) и зачислении средств, вырученных от его реализации»)»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6"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6 ноября 2014 г. № 1164</w:t>
        </w:r>
      </w:hyperlink>
      <w:r w:rsidR="0022143D" w:rsidRPr="0022143D">
        <w:rPr>
          <w:rFonts w:ascii="Helvetica" w:eastAsia="Times New Roman" w:hAnsi="Helvetica" w:cs="Times New Roman"/>
          <w:color w:val="333333"/>
          <w:sz w:val="24"/>
          <w:szCs w:val="24"/>
          <w:lang w:eastAsia="ru-RU"/>
        </w:rPr>
        <w:t> «О внесении изменений в некоторые акты Правительства Российской Федерации»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7"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21 января 2015 г. № 29</w:t>
        </w:r>
      </w:hyperlink>
      <w:r w:rsidR="0022143D" w:rsidRPr="0022143D">
        <w:rPr>
          <w:rFonts w:ascii="Helvetica" w:eastAsia="Times New Roman" w:hAnsi="Helvetica" w:cs="Times New Roman"/>
          <w:color w:val="333333"/>
          <w:sz w:val="24"/>
          <w:szCs w:val="24"/>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22143D" w:rsidRP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8"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12 октября 2015 г. № 1088</w:t>
        </w:r>
      </w:hyperlink>
      <w:r w:rsidR="0022143D" w:rsidRPr="0022143D">
        <w:rPr>
          <w:rFonts w:ascii="Helvetica" w:eastAsia="Times New Roman" w:hAnsi="Helvetica" w:cs="Times New Roman"/>
          <w:color w:val="333333"/>
          <w:sz w:val="24"/>
          <w:szCs w:val="24"/>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2143D" w:rsidRDefault="00C13E7D" w:rsidP="0022143D">
      <w:pPr>
        <w:numPr>
          <w:ilvl w:val="0"/>
          <w:numId w:val="1"/>
        </w:numPr>
        <w:shd w:val="clear" w:color="auto" w:fill="FFFFFF"/>
        <w:spacing w:after="150" w:line="240" w:lineRule="auto"/>
        <w:jc w:val="both"/>
        <w:rPr>
          <w:rFonts w:ascii="Helvetica" w:eastAsia="Times New Roman" w:hAnsi="Helvetica" w:cs="Times New Roman"/>
          <w:color w:val="333333"/>
          <w:sz w:val="24"/>
          <w:szCs w:val="24"/>
          <w:lang w:eastAsia="ru-RU"/>
        </w:rPr>
      </w:pPr>
      <w:hyperlink r:id="rId39" w:tgtFrame="_blank" w:history="1">
        <w:r w:rsidR="0022143D" w:rsidRPr="0022143D">
          <w:rPr>
            <w:rFonts w:ascii="Helvetica" w:eastAsia="Times New Roman" w:hAnsi="Helvetica" w:cs="Times New Roman"/>
            <w:color w:val="337AB7"/>
            <w:sz w:val="24"/>
            <w:szCs w:val="24"/>
            <w:lang w:eastAsia="ru-RU"/>
          </w:rPr>
          <w:t>Постановление Правительства Российской Федерации от 5 марта 2018 г. № 228</w:t>
        </w:r>
      </w:hyperlink>
      <w:r w:rsidR="0022143D" w:rsidRPr="0022143D">
        <w:rPr>
          <w:rFonts w:ascii="Helvetica" w:eastAsia="Times New Roman" w:hAnsi="Helvetica" w:cs="Times New Roman"/>
          <w:color w:val="333333"/>
          <w:sz w:val="24"/>
          <w:szCs w:val="24"/>
          <w:lang w:eastAsia="ru-RU"/>
        </w:rPr>
        <w:t> «О реестре лиц</w:t>
      </w: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5B6432" w:rsidRPr="005B6432" w:rsidRDefault="00E53428" w:rsidP="005B6432">
      <w:pPr>
        <w:shd w:val="clear" w:color="auto" w:fill="FCFCFC"/>
        <w:spacing w:before="240" w:after="0" w:line="240" w:lineRule="auto"/>
        <w:outlineLvl w:val="1"/>
        <w:rPr>
          <w:rFonts w:ascii="Tahoma" w:eastAsia="Times New Roman" w:hAnsi="Tahoma" w:cs="Tahoma"/>
          <w:caps/>
          <w:color w:val="555555"/>
          <w:sz w:val="33"/>
          <w:szCs w:val="33"/>
          <w:lang w:eastAsia="ru-RU"/>
        </w:rPr>
      </w:pPr>
      <w:r>
        <w:rPr>
          <w:rFonts w:ascii="Tahoma" w:eastAsia="Times New Roman" w:hAnsi="Tahoma" w:cs="Tahoma"/>
          <w:caps/>
          <w:color w:val="555555"/>
          <w:sz w:val="33"/>
          <w:szCs w:val="33"/>
          <w:lang w:eastAsia="ru-RU"/>
        </w:rPr>
        <w:t>Н</w:t>
      </w:r>
      <w:r w:rsidR="005B6432" w:rsidRPr="005B6432">
        <w:rPr>
          <w:rFonts w:ascii="Tahoma" w:eastAsia="Times New Roman" w:hAnsi="Tahoma" w:cs="Tahoma"/>
          <w:caps/>
          <w:color w:val="555555"/>
          <w:sz w:val="33"/>
          <w:szCs w:val="33"/>
          <w:lang w:eastAsia="ru-RU"/>
        </w:rPr>
        <w:t>ОРМАТИВНО-ПРАВОВЫЕ АКТЫ И ИНЫЕ АКТЫ В СФЕРЕ ПРОТИВОДЕЙСТВИЯ КОРРУПЦИИ</w:t>
      </w:r>
    </w:p>
    <w:p w:rsidR="005B6432" w:rsidRPr="005B6432" w:rsidRDefault="00C13E7D" w:rsidP="005B6432">
      <w:pPr>
        <w:numPr>
          <w:ilvl w:val="0"/>
          <w:numId w:val="2"/>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0" w:tgtFrame="_blank" w:history="1">
        <w:r w:rsidR="005B6432" w:rsidRPr="005B6432">
          <w:rPr>
            <w:rFonts w:ascii="Verdana" w:eastAsia="Times New Roman" w:hAnsi="Verdana" w:cs="Times New Roman"/>
            <w:color w:val="2786C6"/>
            <w:sz w:val="18"/>
            <w:szCs w:val="18"/>
            <w:u w:val="single"/>
            <w:lang w:eastAsia="ru-RU"/>
          </w:rPr>
          <w:t>Федеральное законодательство</w:t>
        </w:r>
      </w:hyperlink>
    </w:p>
    <w:p w:rsidR="005B6432" w:rsidRPr="005B6432" w:rsidRDefault="00C13E7D" w:rsidP="005B6432">
      <w:pPr>
        <w:numPr>
          <w:ilvl w:val="0"/>
          <w:numId w:val="2"/>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1" w:tgtFrame="_blank" w:history="1">
        <w:r w:rsidR="005B6432" w:rsidRPr="005B6432">
          <w:rPr>
            <w:rFonts w:ascii="Verdana" w:eastAsia="Times New Roman" w:hAnsi="Verdana" w:cs="Times New Roman"/>
            <w:color w:val="2786C6"/>
            <w:sz w:val="18"/>
            <w:szCs w:val="18"/>
            <w:u w:val="single"/>
            <w:lang w:eastAsia="ru-RU"/>
          </w:rPr>
          <w:t>Законодательство Санкт-Петербурга</w:t>
        </w:r>
      </w:hyperlink>
    </w:p>
    <w:p w:rsidR="005B6432" w:rsidRPr="005B6432" w:rsidRDefault="00C13E7D" w:rsidP="005B6432">
      <w:pPr>
        <w:numPr>
          <w:ilvl w:val="0"/>
          <w:numId w:val="2"/>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2" w:tgtFrame="_blank" w:history="1">
        <w:r w:rsidR="005B6432" w:rsidRPr="005B6432">
          <w:rPr>
            <w:rFonts w:ascii="Verdana" w:eastAsia="Times New Roman" w:hAnsi="Verdana" w:cs="Times New Roman"/>
            <w:color w:val="2786C6"/>
            <w:sz w:val="18"/>
            <w:szCs w:val="18"/>
            <w:u w:val="single"/>
            <w:lang w:eastAsia="ru-RU"/>
          </w:rPr>
          <w:t>Правовые акты Комитета по образованию, направленные на реализацию антикоррупционной политики</w:t>
        </w:r>
      </w:hyperlink>
    </w:p>
    <w:p w:rsidR="005B6432" w:rsidRPr="005B6432" w:rsidRDefault="005B6432" w:rsidP="005B6432">
      <w:p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r w:rsidRPr="005B6432">
        <w:rPr>
          <w:rFonts w:ascii="Times" w:eastAsia="Times New Roman" w:hAnsi="Times" w:cs="Times"/>
          <w:color w:val="2C2C2C"/>
          <w:sz w:val="18"/>
          <w:szCs w:val="18"/>
          <w:lang w:eastAsia="ru-RU"/>
        </w:rPr>
        <w:t>Правовые акты СПб ГБПОУ «Педагогический колледж №8», направленные на реализацию антикоррупционной политики:</w:t>
      </w:r>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3" w:tgtFrame="_blank" w:history="1">
        <w:r w:rsidR="005B6432" w:rsidRPr="005B6432">
          <w:rPr>
            <w:rFonts w:ascii="Verdana" w:eastAsia="Times New Roman" w:hAnsi="Verdana" w:cs="Times New Roman"/>
            <w:color w:val="2786C6"/>
            <w:sz w:val="18"/>
            <w:szCs w:val="18"/>
            <w:u w:val="single"/>
            <w:lang w:eastAsia="ru-RU"/>
          </w:rPr>
          <w:t>План работы по противодействию коррупции </w:t>
        </w:r>
      </w:hyperlink>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4" w:tgtFrame="_blank" w:history="1">
        <w:r w:rsidR="005B6432" w:rsidRPr="005B6432">
          <w:rPr>
            <w:rFonts w:ascii="Verdana" w:eastAsia="Times New Roman" w:hAnsi="Verdana" w:cs="Times New Roman"/>
            <w:color w:val="2786C6"/>
            <w:sz w:val="18"/>
            <w:szCs w:val="18"/>
            <w:u w:val="single"/>
            <w:lang w:eastAsia="ru-RU"/>
          </w:rPr>
          <w:t xml:space="preserve">Приказ </w:t>
        </w:r>
        <w:proofErr w:type="gramStart"/>
        <w:r w:rsidR="005B6432" w:rsidRPr="005B6432">
          <w:rPr>
            <w:rFonts w:ascii="Verdana" w:eastAsia="Times New Roman" w:hAnsi="Verdana" w:cs="Times New Roman"/>
            <w:color w:val="2786C6"/>
            <w:sz w:val="18"/>
            <w:szCs w:val="18"/>
            <w:u w:val="single"/>
            <w:lang w:eastAsia="ru-RU"/>
          </w:rPr>
          <w:t>Об</w:t>
        </w:r>
        <w:proofErr w:type="gramEnd"/>
        <w:r w:rsidR="005B6432" w:rsidRPr="005B6432">
          <w:rPr>
            <w:rFonts w:ascii="Verdana" w:eastAsia="Times New Roman" w:hAnsi="Verdana" w:cs="Times New Roman"/>
            <w:color w:val="2786C6"/>
            <w:sz w:val="18"/>
            <w:szCs w:val="18"/>
            <w:u w:val="single"/>
            <w:lang w:eastAsia="ru-RU"/>
          </w:rPr>
          <w:t xml:space="preserve"> утверждении плана мероприятий антикоррупционной направленности </w:t>
        </w:r>
      </w:hyperlink>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5" w:tgtFrame="_blank" w:history="1">
        <w:r w:rsidR="005B6432" w:rsidRPr="005B6432">
          <w:rPr>
            <w:rFonts w:ascii="Verdana" w:eastAsia="Times New Roman" w:hAnsi="Verdana" w:cs="Times New Roman"/>
            <w:color w:val="2786C6"/>
            <w:sz w:val="18"/>
            <w:szCs w:val="18"/>
            <w:lang w:eastAsia="ru-RU"/>
          </w:rPr>
          <w:t>ПЛАН проведения в Санкт-Петербургском государственном бюджетном профессиональном образовательном учреждении «Педагогический колледж № 8» антикоррупционных мероприятий в рамках Антикоррупционной недели, приуроченных к Международному дню борьбы с коррупцией (ежегодно 9 декабря) </w:t>
        </w:r>
      </w:hyperlink>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6" w:tgtFrame="_blank" w:history="1">
        <w:r w:rsidR="005B6432" w:rsidRPr="005B6432">
          <w:rPr>
            <w:rFonts w:ascii="Verdana" w:eastAsia="Times New Roman" w:hAnsi="Verdana" w:cs="Times New Roman"/>
            <w:color w:val="2786C6"/>
            <w:sz w:val="18"/>
            <w:szCs w:val="18"/>
            <w:u w:val="single"/>
            <w:lang w:eastAsia="ru-RU"/>
          </w:rPr>
          <w:t>Кодекс профессиональной этики</w:t>
        </w:r>
      </w:hyperlink>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7" w:tgtFrame="_blank" w:history="1">
        <w:r w:rsidR="005B6432" w:rsidRPr="005B6432">
          <w:rPr>
            <w:rFonts w:ascii="Verdana" w:eastAsia="Times New Roman" w:hAnsi="Verdana" w:cs="Times New Roman"/>
            <w:color w:val="2786C6"/>
            <w:sz w:val="18"/>
            <w:szCs w:val="18"/>
            <w:u w:val="single"/>
            <w:lang w:eastAsia="ru-RU"/>
          </w:rPr>
          <w:t xml:space="preserve">Приказ об утверждении Перечня </w:t>
        </w:r>
        <w:proofErr w:type="spellStart"/>
        <w:r w:rsidR="005B6432" w:rsidRPr="005B6432">
          <w:rPr>
            <w:rFonts w:ascii="Verdana" w:eastAsia="Times New Roman" w:hAnsi="Verdana" w:cs="Times New Roman"/>
            <w:color w:val="2786C6"/>
            <w:sz w:val="18"/>
            <w:szCs w:val="18"/>
            <w:u w:val="single"/>
            <w:lang w:eastAsia="ru-RU"/>
          </w:rPr>
          <w:t>коррупционно</w:t>
        </w:r>
        <w:proofErr w:type="spellEnd"/>
        <w:r w:rsidR="005B6432" w:rsidRPr="005B6432">
          <w:rPr>
            <w:rFonts w:ascii="Verdana" w:eastAsia="Times New Roman" w:hAnsi="Verdana" w:cs="Times New Roman"/>
            <w:color w:val="2786C6"/>
            <w:sz w:val="18"/>
            <w:szCs w:val="18"/>
            <w:u w:val="single"/>
            <w:lang w:eastAsia="ru-RU"/>
          </w:rPr>
          <w:t xml:space="preserve"> опасных функций, выполняемых государственным учреждением</w:t>
        </w:r>
      </w:hyperlink>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8" w:tgtFrame="_blank" w:history="1">
        <w:r w:rsidR="005B6432" w:rsidRPr="005B6432">
          <w:rPr>
            <w:rFonts w:ascii="Verdana" w:eastAsia="Times New Roman" w:hAnsi="Verdana" w:cs="Times New Roman"/>
            <w:color w:val="2786C6"/>
            <w:sz w:val="18"/>
            <w:szCs w:val="18"/>
            <w:u w:val="single"/>
            <w:lang w:eastAsia="ru-RU"/>
          </w:rPr>
          <w:t>Приказ об утверждении перечня должностей, замещение которых связано с коррупционными рисками</w:t>
        </w:r>
      </w:hyperlink>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49" w:tgtFrame="_blank" w:history="1">
        <w:r w:rsidR="005B6432" w:rsidRPr="005B6432">
          <w:rPr>
            <w:rFonts w:ascii="Verdana" w:eastAsia="Times New Roman" w:hAnsi="Verdana" w:cs="Times New Roman"/>
            <w:color w:val="2786C6"/>
            <w:sz w:val="18"/>
            <w:szCs w:val="18"/>
            <w:u w:val="single"/>
            <w:lang w:eastAsia="ru-RU"/>
          </w:rPr>
          <w:t xml:space="preserve">Приказ "О назначении </w:t>
        </w:r>
        <w:proofErr w:type="spellStart"/>
        <w:r w:rsidR="005B6432" w:rsidRPr="005B6432">
          <w:rPr>
            <w:rFonts w:ascii="Verdana" w:eastAsia="Times New Roman" w:hAnsi="Verdana" w:cs="Times New Roman"/>
            <w:color w:val="2786C6"/>
            <w:sz w:val="18"/>
            <w:szCs w:val="18"/>
            <w:u w:val="single"/>
            <w:lang w:eastAsia="ru-RU"/>
          </w:rPr>
          <w:t>должностноrо</w:t>
        </w:r>
        <w:proofErr w:type="spellEnd"/>
        <w:r w:rsidR="005B6432" w:rsidRPr="005B6432">
          <w:rPr>
            <w:rFonts w:ascii="Verdana" w:eastAsia="Times New Roman" w:hAnsi="Verdana" w:cs="Times New Roman"/>
            <w:color w:val="2786C6"/>
            <w:sz w:val="18"/>
            <w:szCs w:val="18"/>
            <w:u w:val="single"/>
            <w:lang w:eastAsia="ru-RU"/>
          </w:rPr>
          <w:t xml:space="preserve"> лица, ответственного за работу по профилактике коррупционных правонарушений"</w:t>
        </w:r>
      </w:hyperlink>
    </w:p>
    <w:p w:rsidR="005B6432" w:rsidRPr="005B6432" w:rsidRDefault="00C13E7D" w:rsidP="005B6432">
      <w:pPr>
        <w:numPr>
          <w:ilvl w:val="0"/>
          <w:numId w:val="3"/>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50" w:tgtFrame="_blank" w:history="1">
        <w:r w:rsidR="005B6432" w:rsidRPr="005B6432">
          <w:rPr>
            <w:rFonts w:ascii="Verdana" w:eastAsia="Times New Roman" w:hAnsi="Verdana" w:cs="Times New Roman"/>
            <w:color w:val="2786C6"/>
            <w:sz w:val="18"/>
            <w:szCs w:val="18"/>
            <w:u w:val="single"/>
            <w:lang w:eastAsia="ru-RU"/>
          </w:rPr>
          <w:t>Приказ о запрете незаконных сборов денежных средств с обучающихся и их родителей</w:t>
        </w:r>
      </w:hyperlink>
    </w:p>
    <w:p w:rsidR="005B6432" w:rsidRPr="005B6432" w:rsidRDefault="005B6432" w:rsidP="005B6432">
      <w:p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r w:rsidRPr="005B6432">
        <w:rPr>
          <w:rFonts w:ascii="Verdana" w:eastAsia="Times New Roman" w:hAnsi="Verdana" w:cs="Times New Roman"/>
          <w:color w:val="2C2C2C"/>
          <w:sz w:val="18"/>
          <w:szCs w:val="18"/>
          <w:lang w:eastAsia="ru-RU"/>
        </w:rPr>
        <w:t>Иные правовые акты, направленные на реализацию антикоррупционной политики</w:t>
      </w:r>
    </w:p>
    <w:p w:rsidR="005B6432" w:rsidRPr="005B6432" w:rsidRDefault="00C13E7D" w:rsidP="005B6432">
      <w:pPr>
        <w:numPr>
          <w:ilvl w:val="0"/>
          <w:numId w:val="4"/>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51" w:tgtFrame="_blank" w:history="1">
        <w:r w:rsidR="005B6432" w:rsidRPr="005B6432">
          <w:rPr>
            <w:rFonts w:ascii="Verdana" w:eastAsia="Times New Roman" w:hAnsi="Verdana" w:cs="Times New Roman"/>
            <w:color w:val="2786C6"/>
            <w:sz w:val="18"/>
            <w:szCs w:val="18"/>
            <w:u w:val="single"/>
            <w:lang w:eastAsia="ru-RU"/>
          </w:rPr>
          <w:t>Антикоррупционная политика</w:t>
        </w:r>
      </w:hyperlink>
    </w:p>
    <w:p w:rsidR="005B6432" w:rsidRPr="005B6432" w:rsidRDefault="00C13E7D" w:rsidP="005B6432">
      <w:pPr>
        <w:numPr>
          <w:ilvl w:val="0"/>
          <w:numId w:val="4"/>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52" w:tgtFrame="_blank" w:history="1">
        <w:r w:rsidR="005B6432" w:rsidRPr="005B6432">
          <w:rPr>
            <w:rFonts w:ascii="Verdana" w:eastAsia="Times New Roman" w:hAnsi="Verdana" w:cs="Times New Roman"/>
            <w:color w:val="2786C6"/>
            <w:sz w:val="18"/>
            <w:szCs w:val="18"/>
            <w:u w:val="single"/>
            <w:lang w:eastAsia="ru-RU"/>
          </w:rPr>
          <w:t>Положение о противодействии коррупции</w:t>
        </w:r>
      </w:hyperlink>
    </w:p>
    <w:p w:rsidR="005B6432" w:rsidRPr="005B6432" w:rsidRDefault="00C13E7D" w:rsidP="005B6432">
      <w:pPr>
        <w:numPr>
          <w:ilvl w:val="0"/>
          <w:numId w:val="4"/>
        </w:numPr>
        <w:shd w:val="clear" w:color="auto" w:fill="FCFCFC"/>
        <w:spacing w:before="100" w:beforeAutospacing="1" w:after="100" w:afterAutospacing="1" w:line="240" w:lineRule="auto"/>
        <w:rPr>
          <w:rFonts w:ascii="Verdana" w:eastAsia="Times New Roman" w:hAnsi="Verdana" w:cs="Times New Roman"/>
          <w:color w:val="2C2C2C"/>
          <w:sz w:val="18"/>
          <w:szCs w:val="18"/>
          <w:lang w:eastAsia="ru-RU"/>
        </w:rPr>
      </w:pPr>
      <w:hyperlink r:id="rId53" w:tgtFrame="_blank" w:history="1">
        <w:r w:rsidR="005B6432" w:rsidRPr="005B6432">
          <w:rPr>
            <w:rFonts w:ascii="Verdana" w:eastAsia="Times New Roman" w:hAnsi="Verdana" w:cs="Times New Roman"/>
            <w:color w:val="2786C6"/>
            <w:sz w:val="18"/>
            <w:szCs w:val="18"/>
            <w:u w:val="single"/>
            <w:lang w:eastAsia="ru-RU"/>
          </w:rPr>
          <w:t>Порядок уведомления работодателя о фактах обращения</w:t>
        </w:r>
      </w:hyperlink>
    </w:p>
    <w:p w:rsidR="005B6432" w:rsidRPr="0022143D" w:rsidRDefault="005B6432" w:rsidP="005B6432">
      <w:pPr>
        <w:shd w:val="clear" w:color="auto" w:fill="FFFFFF"/>
        <w:spacing w:after="150" w:line="240" w:lineRule="auto"/>
        <w:ind w:left="720"/>
        <w:jc w:val="both"/>
        <w:rPr>
          <w:rFonts w:ascii="Helvetica" w:eastAsia="Times New Roman" w:hAnsi="Helvetica" w:cs="Times New Roman"/>
          <w:color w:val="333333"/>
          <w:sz w:val="24"/>
          <w:szCs w:val="24"/>
          <w:lang w:eastAsia="ru-RU"/>
        </w:rPr>
      </w:pPr>
    </w:p>
    <w:p w:rsidR="009237A9" w:rsidRDefault="009237A9">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pPr>
        <w:rPr>
          <w:rFonts w:ascii="Times New Roman" w:hAnsi="Times New Roman" w:cs="Times New Roman"/>
          <w:sz w:val="24"/>
          <w:szCs w:val="24"/>
        </w:rPr>
      </w:pP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13 марта 2009 года N 1-РЗ</w:t>
      </w:r>
    </w:p>
    <w:p w:rsidR="00090D16" w:rsidRDefault="00090D16" w:rsidP="00090D16">
      <w:pPr>
        <w:pStyle w:val="a3"/>
        <w:shd w:val="clear" w:color="auto" w:fill="F5F5F5"/>
        <w:spacing w:before="120" w:beforeAutospacing="0" w:after="216" w:afterAutospacing="0"/>
        <w:jc w:val="center"/>
        <w:rPr>
          <w:rFonts w:ascii="Arial" w:hAnsi="Arial" w:cs="Arial"/>
          <w:color w:val="292929"/>
          <w:sz w:val="20"/>
          <w:szCs w:val="20"/>
        </w:rPr>
      </w:pPr>
      <w:r>
        <w:rPr>
          <w:rFonts w:ascii="Arial" w:hAnsi="Arial" w:cs="Arial"/>
          <w:color w:val="292929"/>
          <w:sz w:val="20"/>
          <w:szCs w:val="20"/>
        </w:rPr>
        <w:t>ЗАКОН</w:t>
      </w:r>
    </w:p>
    <w:p w:rsidR="00090D16" w:rsidRDefault="00090D16" w:rsidP="00090D16">
      <w:pPr>
        <w:pStyle w:val="consplustitle"/>
        <w:shd w:val="clear" w:color="auto" w:fill="F5F5F5"/>
        <w:spacing w:before="120" w:beforeAutospacing="0" w:after="216" w:afterAutospacing="0"/>
        <w:jc w:val="center"/>
        <w:rPr>
          <w:rFonts w:ascii="Arial" w:hAnsi="Arial" w:cs="Arial"/>
          <w:color w:val="292929"/>
          <w:sz w:val="20"/>
          <w:szCs w:val="20"/>
        </w:rPr>
      </w:pPr>
      <w:r>
        <w:rPr>
          <w:rFonts w:ascii="Arial" w:hAnsi="Arial" w:cs="Arial"/>
          <w:color w:val="292929"/>
          <w:sz w:val="20"/>
          <w:szCs w:val="20"/>
        </w:rPr>
        <w:lastRenderedPageBreak/>
        <w:t>КАРАЧАЕВО-ЧЕРКЕССКОЙ РЕСПУБЛИКИ</w:t>
      </w:r>
    </w:p>
    <w:p w:rsidR="00090D16" w:rsidRDefault="00090D16" w:rsidP="00090D16">
      <w:pPr>
        <w:pStyle w:val="consplustitle"/>
        <w:shd w:val="clear" w:color="auto" w:fill="F5F5F5"/>
        <w:spacing w:before="120" w:beforeAutospacing="0" w:after="216" w:afterAutospacing="0"/>
        <w:jc w:val="center"/>
        <w:rPr>
          <w:rFonts w:ascii="Arial" w:hAnsi="Arial" w:cs="Arial"/>
          <w:color w:val="292929"/>
          <w:sz w:val="20"/>
          <w:szCs w:val="20"/>
        </w:rPr>
      </w:pPr>
      <w:r>
        <w:rPr>
          <w:rFonts w:ascii="Arial" w:hAnsi="Arial" w:cs="Arial"/>
          <w:color w:val="292929"/>
          <w:sz w:val="20"/>
          <w:szCs w:val="20"/>
        </w:rPr>
        <w:t> </w:t>
      </w:r>
    </w:p>
    <w:p w:rsidR="00090D16" w:rsidRDefault="00090D16" w:rsidP="00090D16">
      <w:pPr>
        <w:pStyle w:val="consplustitle"/>
        <w:shd w:val="clear" w:color="auto" w:fill="F5F5F5"/>
        <w:spacing w:before="120" w:beforeAutospacing="0" w:after="216" w:afterAutospacing="0"/>
        <w:jc w:val="center"/>
        <w:rPr>
          <w:rFonts w:ascii="Arial" w:hAnsi="Arial" w:cs="Arial"/>
          <w:color w:val="292929"/>
          <w:sz w:val="20"/>
          <w:szCs w:val="20"/>
        </w:rPr>
      </w:pPr>
      <w:r>
        <w:rPr>
          <w:rFonts w:ascii="Arial" w:hAnsi="Arial" w:cs="Arial"/>
          <w:color w:val="292929"/>
          <w:sz w:val="20"/>
          <w:szCs w:val="20"/>
        </w:rPr>
        <w:t>ОБ ОТДЕЛЬНЫХ ВОПРОСАХ ПО ПРОТИВОДЕЙСТВИЮ КОРРУПЦИИ</w:t>
      </w:r>
    </w:p>
    <w:p w:rsidR="00090D16" w:rsidRDefault="00090D16" w:rsidP="00090D16">
      <w:pPr>
        <w:pStyle w:val="consplustitle"/>
        <w:shd w:val="clear" w:color="auto" w:fill="F5F5F5"/>
        <w:spacing w:before="120" w:beforeAutospacing="0" w:after="216" w:afterAutospacing="0"/>
        <w:jc w:val="center"/>
        <w:rPr>
          <w:rFonts w:ascii="Arial" w:hAnsi="Arial" w:cs="Arial"/>
          <w:color w:val="292929"/>
          <w:sz w:val="20"/>
          <w:szCs w:val="20"/>
        </w:rPr>
      </w:pPr>
      <w:r>
        <w:rPr>
          <w:rFonts w:ascii="Arial" w:hAnsi="Arial" w:cs="Arial"/>
          <w:color w:val="292929"/>
          <w:sz w:val="20"/>
          <w:szCs w:val="20"/>
        </w:rPr>
        <w:t>В КАРАЧАЕВО-ЧЕРКЕССКОЙ РЕСПУБЛИКЕ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jc w:val="right"/>
        <w:rPr>
          <w:rFonts w:ascii="Arial" w:hAnsi="Arial" w:cs="Arial"/>
          <w:color w:val="292929"/>
          <w:sz w:val="20"/>
          <w:szCs w:val="20"/>
        </w:rPr>
      </w:pPr>
      <w:r>
        <w:rPr>
          <w:rFonts w:ascii="Arial" w:hAnsi="Arial" w:cs="Arial"/>
          <w:color w:val="292929"/>
          <w:sz w:val="20"/>
          <w:szCs w:val="20"/>
        </w:rPr>
        <w:t>Принят</w:t>
      </w:r>
    </w:p>
    <w:p w:rsidR="00090D16" w:rsidRDefault="00090D16" w:rsidP="00090D16">
      <w:pPr>
        <w:pStyle w:val="a3"/>
        <w:shd w:val="clear" w:color="auto" w:fill="F5F5F5"/>
        <w:spacing w:before="120" w:beforeAutospacing="0" w:after="216" w:afterAutospacing="0"/>
        <w:jc w:val="right"/>
        <w:rPr>
          <w:rFonts w:ascii="Arial" w:hAnsi="Arial" w:cs="Arial"/>
          <w:color w:val="292929"/>
          <w:sz w:val="20"/>
          <w:szCs w:val="20"/>
        </w:rPr>
      </w:pPr>
      <w:r>
        <w:rPr>
          <w:rFonts w:ascii="Arial" w:hAnsi="Arial" w:cs="Arial"/>
          <w:color w:val="292929"/>
          <w:sz w:val="20"/>
          <w:szCs w:val="20"/>
        </w:rPr>
        <w:t>Народным Собранием (Парламентом)</w:t>
      </w:r>
    </w:p>
    <w:p w:rsidR="00090D16" w:rsidRDefault="00090D16" w:rsidP="00090D16">
      <w:pPr>
        <w:pStyle w:val="a3"/>
        <w:shd w:val="clear" w:color="auto" w:fill="F5F5F5"/>
        <w:spacing w:before="120" w:beforeAutospacing="0" w:after="216" w:afterAutospacing="0"/>
        <w:jc w:val="right"/>
        <w:rPr>
          <w:rFonts w:ascii="Arial" w:hAnsi="Arial" w:cs="Arial"/>
          <w:color w:val="292929"/>
          <w:sz w:val="20"/>
          <w:szCs w:val="20"/>
        </w:rPr>
      </w:pPr>
      <w:r>
        <w:rPr>
          <w:rFonts w:ascii="Arial" w:hAnsi="Arial" w:cs="Arial"/>
          <w:color w:val="292929"/>
          <w:sz w:val="20"/>
          <w:szCs w:val="20"/>
        </w:rPr>
        <w:t>Карачаево-Черкесской Республики</w:t>
      </w:r>
    </w:p>
    <w:p w:rsidR="00090D16" w:rsidRDefault="00090D16" w:rsidP="00090D16">
      <w:pPr>
        <w:pStyle w:val="a3"/>
        <w:shd w:val="clear" w:color="auto" w:fill="F5F5F5"/>
        <w:spacing w:before="120" w:beforeAutospacing="0" w:after="216" w:afterAutospacing="0"/>
        <w:jc w:val="right"/>
        <w:rPr>
          <w:rFonts w:ascii="Arial" w:hAnsi="Arial" w:cs="Arial"/>
          <w:color w:val="292929"/>
          <w:sz w:val="20"/>
          <w:szCs w:val="20"/>
        </w:rPr>
      </w:pPr>
      <w:r>
        <w:rPr>
          <w:rFonts w:ascii="Arial" w:hAnsi="Arial" w:cs="Arial"/>
          <w:color w:val="292929"/>
          <w:sz w:val="20"/>
          <w:szCs w:val="20"/>
        </w:rPr>
        <w:t>26 февраля 2009 года</w:t>
      </w:r>
    </w:p>
    <w:p w:rsidR="00090D16" w:rsidRDefault="00090D16" w:rsidP="00090D16">
      <w:pPr>
        <w:pStyle w:val="a3"/>
        <w:shd w:val="clear" w:color="auto" w:fill="F5F5F5"/>
        <w:spacing w:before="120" w:beforeAutospacing="0" w:after="216" w:afterAutospacing="0"/>
        <w:jc w:val="right"/>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jc w:val="right"/>
        <w:rPr>
          <w:rFonts w:ascii="Arial" w:hAnsi="Arial" w:cs="Arial"/>
          <w:color w:val="292929"/>
          <w:sz w:val="20"/>
          <w:szCs w:val="20"/>
        </w:rPr>
      </w:pPr>
      <w:r>
        <w:rPr>
          <w:rFonts w:ascii="Arial" w:hAnsi="Arial" w:cs="Arial"/>
          <w:color w:val="292929"/>
          <w:sz w:val="20"/>
          <w:szCs w:val="20"/>
        </w:rPr>
        <w:t>(в ред. </w:t>
      </w:r>
      <w:hyperlink r:id="rId54"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Настоящий Закон определяет отдельные направления и формы противодействия коррупции, правовые и организационные вопросы предупреждения коррупции и борьбы с ней, а также предусматривает меры по минимизации и (или) ликвидации последствий коррупционных правонарушений в Карачаево-Черкесской Республике в целях реализации Федерального </w:t>
      </w:r>
      <w:hyperlink r:id="rId55" w:history="1">
        <w:r>
          <w:rPr>
            <w:rStyle w:val="a4"/>
            <w:rFonts w:ascii="Arial" w:hAnsi="Arial" w:cs="Arial"/>
            <w:color w:val="104A91"/>
            <w:sz w:val="20"/>
            <w:szCs w:val="20"/>
            <w:u w:val="none"/>
          </w:rPr>
          <w:t>закона</w:t>
        </w:r>
      </w:hyperlink>
      <w:r>
        <w:rPr>
          <w:rFonts w:ascii="Arial" w:hAnsi="Arial" w:cs="Arial"/>
          <w:color w:val="292929"/>
          <w:sz w:val="20"/>
          <w:szCs w:val="20"/>
        </w:rPr>
        <w:t> от 25 декабря 2008 г. N 273-ФЗ "О противодействии коррупции" (далее - Федеральный закон).</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ред. </w:t>
      </w:r>
      <w:hyperlink r:id="rId56"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1. Основные понятия, используемые в настоящем Законе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Для целей настоящего Закона используются следующие основные понятия: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коррупционное правонарушение - это деяние, обладающее признаками коррупции, установленными Федеральным </w:t>
      </w:r>
      <w:hyperlink r:id="rId57" w:history="1">
        <w:r>
          <w:rPr>
            <w:rStyle w:val="a4"/>
            <w:rFonts w:ascii="Arial" w:hAnsi="Arial" w:cs="Arial"/>
            <w:color w:val="104A91"/>
            <w:sz w:val="20"/>
            <w:szCs w:val="20"/>
            <w:u w:val="none"/>
          </w:rPr>
          <w:t>законом</w:t>
        </w:r>
      </w:hyperlink>
      <w:r>
        <w:rPr>
          <w:rFonts w:ascii="Arial" w:hAnsi="Arial" w:cs="Arial"/>
          <w:color w:val="292929"/>
          <w:sz w:val="20"/>
          <w:szCs w:val="20"/>
        </w:rPr>
        <w:t>, за которое действующим законодательством предусмотрена гражданско-правовая, дисциплинарная, административная или уголовная ответственность;</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2) </w:t>
      </w:r>
      <w:proofErr w:type="spellStart"/>
      <w:r>
        <w:rPr>
          <w:rFonts w:ascii="Arial" w:hAnsi="Arial" w:cs="Arial"/>
          <w:color w:val="292929"/>
          <w:sz w:val="20"/>
          <w:szCs w:val="20"/>
        </w:rPr>
        <w:t>коррупциогенность</w:t>
      </w:r>
      <w:proofErr w:type="spellEnd"/>
      <w:r>
        <w:rPr>
          <w:rFonts w:ascii="Arial" w:hAnsi="Arial" w:cs="Arial"/>
          <w:color w:val="292929"/>
          <w:sz w:val="20"/>
          <w:szCs w:val="20"/>
        </w:rPr>
        <w:t xml:space="preserve"> - закрепленный в действующем нормативном правовом акте или проекте нормативного правового акта механизм правового регулирования, способный вызвать коррупционные действия и (или) решения субъектов </w:t>
      </w:r>
      <w:proofErr w:type="spellStart"/>
      <w:r>
        <w:rPr>
          <w:rFonts w:ascii="Arial" w:hAnsi="Arial" w:cs="Arial"/>
          <w:color w:val="292929"/>
          <w:sz w:val="20"/>
          <w:szCs w:val="20"/>
        </w:rPr>
        <w:t>правоприменения</w:t>
      </w:r>
      <w:proofErr w:type="spellEnd"/>
      <w:r>
        <w:rPr>
          <w:rFonts w:ascii="Arial" w:hAnsi="Arial" w:cs="Arial"/>
          <w:color w:val="292929"/>
          <w:sz w:val="20"/>
          <w:szCs w:val="20"/>
        </w:rPr>
        <w:t xml:space="preserve"> в процессе реализации ими своих прав и исполнения возложенных на них обязанностей;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3) антикоррупционная экспертиза действующих нормативных правовых актов и проектов нормативных правовых актов - это выявление в действующих нормативных правовых актах и проектах нормативных правовых актов </w:t>
      </w:r>
      <w:proofErr w:type="spellStart"/>
      <w:r>
        <w:rPr>
          <w:rFonts w:ascii="Arial" w:hAnsi="Arial" w:cs="Arial"/>
          <w:color w:val="292929"/>
          <w:sz w:val="20"/>
          <w:szCs w:val="20"/>
        </w:rPr>
        <w:t>коррупциогенных</w:t>
      </w:r>
      <w:proofErr w:type="spellEnd"/>
      <w:r>
        <w:rPr>
          <w:rFonts w:ascii="Arial" w:hAnsi="Arial" w:cs="Arial"/>
          <w:color w:val="292929"/>
          <w:sz w:val="20"/>
          <w:szCs w:val="20"/>
        </w:rPr>
        <w:t xml:space="preserve"> факторов с целью их последующего устранения;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 3 в ред. </w:t>
      </w:r>
      <w:hyperlink r:id="rId58"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4) </w:t>
      </w:r>
      <w:proofErr w:type="spellStart"/>
      <w:r>
        <w:rPr>
          <w:rFonts w:ascii="Arial" w:hAnsi="Arial" w:cs="Arial"/>
          <w:color w:val="292929"/>
          <w:sz w:val="20"/>
          <w:szCs w:val="20"/>
        </w:rPr>
        <w:t>коррупциогенные</w:t>
      </w:r>
      <w:proofErr w:type="spellEnd"/>
      <w:r>
        <w:rPr>
          <w:rFonts w:ascii="Arial" w:hAnsi="Arial" w:cs="Arial"/>
          <w:color w:val="292929"/>
          <w:sz w:val="20"/>
          <w:szCs w:val="20"/>
        </w:rPr>
        <w:t xml:space="preserve"> факторы - положения нормативных правовых актов (проектов нормативных правовых актов), устанавливающие для </w:t>
      </w:r>
      <w:proofErr w:type="spellStart"/>
      <w:r>
        <w:rPr>
          <w:rFonts w:ascii="Arial" w:hAnsi="Arial" w:cs="Arial"/>
          <w:color w:val="292929"/>
          <w:sz w:val="20"/>
          <w:szCs w:val="20"/>
        </w:rPr>
        <w:t>правоприменителя</w:t>
      </w:r>
      <w:proofErr w:type="spellEnd"/>
      <w:r>
        <w:rPr>
          <w:rFonts w:ascii="Arial" w:hAnsi="Arial" w:cs="Arial"/>
          <w:color w:val="292929"/>
          <w:sz w:val="20"/>
          <w:szCs w:val="20"/>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(п. 4 в ред. </w:t>
      </w:r>
      <w:hyperlink r:id="rId59"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5) коррупционная норма - норма, содержащая </w:t>
      </w:r>
      <w:proofErr w:type="spellStart"/>
      <w:r>
        <w:rPr>
          <w:rFonts w:ascii="Arial" w:hAnsi="Arial" w:cs="Arial"/>
          <w:color w:val="292929"/>
          <w:sz w:val="20"/>
          <w:szCs w:val="20"/>
        </w:rPr>
        <w:t>коррупциогенные</w:t>
      </w:r>
      <w:proofErr w:type="spellEnd"/>
      <w:r>
        <w:rPr>
          <w:rFonts w:ascii="Arial" w:hAnsi="Arial" w:cs="Arial"/>
          <w:color w:val="292929"/>
          <w:sz w:val="20"/>
          <w:szCs w:val="20"/>
        </w:rPr>
        <w:t xml:space="preserve"> факторы.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 5 в ред. </w:t>
      </w:r>
      <w:hyperlink r:id="rId60"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Понятия, не установленные в </w:t>
      </w:r>
      <w:hyperlink r:id="rId61" w:history="1">
        <w:r>
          <w:rPr>
            <w:rStyle w:val="a4"/>
            <w:rFonts w:ascii="Arial" w:hAnsi="Arial" w:cs="Arial"/>
            <w:color w:val="104A91"/>
            <w:sz w:val="20"/>
            <w:szCs w:val="20"/>
            <w:u w:val="none"/>
          </w:rPr>
          <w:t>части 1</w:t>
        </w:r>
      </w:hyperlink>
      <w:r>
        <w:rPr>
          <w:rFonts w:ascii="Arial" w:hAnsi="Arial" w:cs="Arial"/>
          <w:color w:val="292929"/>
          <w:sz w:val="20"/>
          <w:szCs w:val="20"/>
        </w:rPr>
        <w:t> настоящей статьи, используются в настоящем Законе в значениях, определенных Федеральным </w:t>
      </w:r>
      <w:hyperlink r:id="rId62" w:history="1">
        <w:r>
          <w:rPr>
            <w:rStyle w:val="a4"/>
            <w:rFonts w:ascii="Arial" w:hAnsi="Arial" w:cs="Arial"/>
            <w:color w:val="104A91"/>
            <w:sz w:val="20"/>
            <w:szCs w:val="20"/>
            <w:u w:val="none"/>
          </w:rPr>
          <w:t>законом</w:t>
        </w:r>
      </w:hyperlink>
      <w:r>
        <w:rPr>
          <w:rFonts w:ascii="Arial" w:hAnsi="Arial" w:cs="Arial"/>
          <w:color w:val="292929"/>
          <w:sz w:val="20"/>
          <w:szCs w:val="20"/>
        </w:rPr>
        <w:t> и другими федеральными законами.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2. Правовая основа противодействия коррупции в Карачаево-Черкесской Республике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Правовую основу противодействия коррупции в Карачаево-Черкесской Республике составляют </w:t>
      </w:r>
      <w:hyperlink r:id="rId63" w:history="1">
        <w:r>
          <w:rPr>
            <w:rStyle w:val="a4"/>
            <w:rFonts w:ascii="Arial" w:hAnsi="Arial" w:cs="Arial"/>
            <w:color w:val="104A91"/>
            <w:sz w:val="20"/>
            <w:szCs w:val="20"/>
            <w:u w:val="none"/>
          </w:rPr>
          <w:t>Конституция</w:t>
        </w:r>
      </w:hyperlink>
      <w:r>
        <w:rPr>
          <w:rFonts w:ascii="Arial" w:hAnsi="Arial" w:cs="Arial"/>
          <w:color w:val="292929"/>
          <w:sz w:val="20"/>
          <w:szCs w:val="20"/>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r:id="rId64" w:history="1">
        <w:r>
          <w:rPr>
            <w:rStyle w:val="a4"/>
            <w:rFonts w:ascii="Arial" w:hAnsi="Arial" w:cs="Arial"/>
            <w:color w:val="104A91"/>
            <w:sz w:val="20"/>
            <w:szCs w:val="20"/>
            <w:u w:val="none"/>
          </w:rPr>
          <w:t>закон</w:t>
        </w:r>
      </w:hyperlink>
      <w:r>
        <w:rPr>
          <w:rFonts w:ascii="Arial" w:hAnsi="Arial" w:cs="Arial"/>
          <w:color w:val="292929"/>
          <w:sz w:val="20"/>
          <w:szCs w:val="20"/>
        </w:rPr>
        <w:t> и другие федеральные законы, иные нормативные правовые акты Российской Федерации, </w:t>
      </w:r>
      <w:hyperlink r:id="rId65" w:history="1">
        <w:r>
          <w:rPr>
            <w:rStyle w:val="a4"/>
            <w:rFonts w:ascii="Arial" w:hAnsi="Arial" w:cs="Arial"/>
            <w:color w:val="104A91"/>
            <w:sz w:val="20"/>
            <w:szCs w:val="20"/>
            <w:u w:val="none"/>
          </w:rPr>
          <w:t>Конституция</w:t>
        </w:r>
      </w:hyperlink>
      <w:r>
        <w:rPr>
          <w:rFonts w:ascii="Arial" w:hAnsi="Arial" w:cs="Arial"/>
          <w:color w:val="292929"/>
          <w:sz w:val="20"/>
          <w:szCs w:val="20"/>
        </w:rPr>
        <w:t> Карачаево-Черкесской Республики, настоящий Закон и другие республиканские законы, иные нормативные правовые акты Карачаево-Черкесской Республики, муниципальные правовые акты.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3. Организация противодействия коррупции в Карачаево-Черкесской Республике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Президент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определяет направления реализации государственной политики в области противодействия коррупции в Карачаево-Черкесской Республике;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осуществляет противодействие коррупции в Карачаево-Черкесской Республике в пределах своих полномочий.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Народное Собрание (Парламент) Карачаево-Черкесской Республики обеспечивает разработку и принятие республиканских законов по вопросам противодействия коррупции, а также контролирует деятельность органов исполнительной власти Карачаево-Черкесской Республики в пределах своих полномочий.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Правительство Карачаево-Черкесской Республики распределяет функции по противодействию коррупции между органами исполнительной власти Карачаево-Черкесской Республики по поручению Президента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4. Органы государственной власти Карачаево-Черкесской Республики и органы местного самоуправления осуществляют противодействие коррупции в пределах своих полномочий.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5. Контрольно-счетная палата Карачаево-Черкесской Республики в пределах своих полномочий обеспечивает противодействие коррупции в соответствии с </w:t>
      </w:r>
      <w:hyperlink r:id="rId66" w:history="1">
        <w:r>
          <w:rPr>
            <w:rStyle w:val="a4"/>
            <w:rFonts w:ascii="Arial" w:hAnsi="Arial" w:cs="Arial"/>
            <w:color w:val="104A91"/>
            <w:sz w:val="20"/>
            <w:szCs w:val="20"/>
            <w:u w:val="none"/>
          </w:rPr>
          <w:t>Законом</w:t>
        </w:r>
      </w:hyperlink>
      <w:r>
        <w:rPr>
          <w:rFonts w:ascii="Arial" w:hAnsi="Arial" w:cs="Arial"/>
          <w:color w:val="292929"/>
          <w:sz w:val="20"/>
          <w:szCs w:val="20"/>
        </w:rPr>
        <w:t> Карачаево-Черкесской Республики от 13 мая 2003 года N 22-РЗ "О Контрольно-счетной палате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4. Координация деятельности в области противодействия коррупции в Карачаево-Черкесской Республике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1. В целях обеспечения координации деятельности органов государственной власти и органов местного самоуправления в области противодействия коррупции в Карачаево-Черкесской Республике по решению Президента Карачаево-Черкесской Республики может быть сформирован </w:t>
      </w:r>
      <w:r>
        <w:rPr>
          <w:rFonts w:ascii="Arial" w:hAnsi="Arial" w:cs="Arial"/>
          <w:color w:val="292929"/>
          <w:sz w:val="20"/>
          <w:szCs w:val="20"/>
        </w:rPr>
        <w:lastRenderedPageBreak/>
        <w:t>межведомственный координационный совет Карачаево-Черкесской Республики по противодействию коррупции, а также иные координационные и (или) совещательные органы при Президенте Карачаево-Черкесской Республики (далее - органы по координации деятельности в области противодействия коррупции).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состав указанных органов включаются в установленном порядке представители территориальных органов федеральных органов государственной власти, органов государственной власти Карачаево-Черкесской Республики и иные лица.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Карачаево-Черкесской Республики, проекты постановлений, распоряжений и поручений Правительства Карачаево-Черкесской Республики, которые в установленном порядке представляются на рассмотрение соответственно Президента Карачаево-Черкесской Республики, Правительства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2. Органы государственной власти Карачаево-Черкесской Республики, органы местного самоуправления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учреждений и </w:t>
      </w:r>
      <w:proofErr w:type="gramStart"/>
      <w:r>
        <w:rPr>
          <w:rFonts w:ascii="Arial" w:hAnsi="Arial" w:cs="Arial"/>
          <w:color w:val="292929"/>
          <w:sz w:val="20"/>
          <w:szCs w:val="20"/>
        </w:rPr>
        <w:t>иных организаций</w:t>
      </w:r>
      <w:proofErr w:type="gramEnd"/>
      <w:r>
        <w:rPr>
          <w:rFonts w:ascii="Arial" w:hAnsi="Arial" w:cs="Arial"/>
          <w:color w:val="292929"/>
          <w:sz w:val="20"/>
          <w:szCs w:val="20"/>
        </w:rPr>
        <w:t xml:space="preserve"> и лиц, специализирующихся на изучении проблем коррупции.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Полномочия, порядок формирования и деятельности вышеназванных органов в области противодействия коррупции, их персональный состав утверждаются Президентом Карачаево-Черкесской Республики, совещательных и экспертных органов - государственными органами, органами местного самоуправления, при которых они создаются.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5. Комиссии по противодействию коррупции в сфере нормотворчества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В целях содействия реализации мер по проведению антикоррупционной экспертизы проектов нормативных правовых актов Карачаево-Черкесской Республики и действующих нормативных правовых актов Карачаево-Черкесской Республики создается постоянно действующий межведомственный совещательный орган - Комиссия по противодействию коррупции в сфере нормотворчества (далее - Комиссия).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состав Комиссии входят представители органов исполнительной власти Карачаево-Черкесской Республики (в том числе из Государственно-правового управления Президента и Правительства Карачаево-Черкесской Республики и Отдела по реализации антикоррупционной политики Карачаево-Черкесской Республики), Народного Собрания (Парламента) Карачаево-Черкесской Республики (в том числе из Правового управления Народного Собрания (Парламента) Карачаево-Черкесской Республики), Контрольно-счетной палаты Карачаево-Черкесской Республики и, по согласованию, представители территориальных органов федеральных органов государственной власти.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(абзац в ред. </w:t>
      </w:r>
      <w:hyperlink r:id="rId67"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Персональный состав Комиссии утверждается Президентом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Функциями Комиссии являются: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утверждение планов работы Комиссии;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организация проведения антикоррупционной экспертизы действующих нормативных правовых актов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 xml:space="preserve">обеспечение контроля за проведением, своевременностью, качеством и эффективностью экспертиз проектов нормативных правовых актов Карачаево-Черкесской Республики и действующих нормативных правовых актов Карачаево-Черкесской Республики на наличие в них </w:t>
      </w:r>
      <w:proofErr w:type="spellStart"/>
      <w:r>
        <w:rPr>
          <w:rFonts w:ascii="Arial" w:hAnsi="Arial" w:cs="Arial"/>
          <w:color w:val="292929"/>
          <w:sz w:val="20"/>
          <w:szCs w:val="20"/>
        </w:rPr>
        <w:t>коррупциогенных</w:t>
      </w:r>
      <w:proofErr w:type="spellEnd"/>
      <w:r>
        <w:rPr>
          <w:rFonts w:ascii="Arial" w:hAnsi="Arial" w:cs="Arial"/>
          <w:color w:val="292929"/>
          <w:sz w:val="20"/>
          <w:szCs w:val="20"/>
        </w:rPr>
        <w:t xml:space="preserve"> факторов;</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ред. </w:t>
      </w:r>
      <w:hyperlink r:id="rId68"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выступление в средствах массовой информации по вопросам предупреждения и противодействия коррупции в сфере нормотворчества;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выработка рекомендаций по предупреждению и противодействию коррупции в сфере нормотворчества;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рассмотрение проектов программ противодействия коррупции;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осуществление иных полномочий в соответствии с настоящим Законом и положением о Комиссии.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Организационное, техническое и иное обеспечение деятельности Комиссии осуществляется государственным органом Карачаево-Черкесской Республики, определяемым Президентом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6. Антикоррупционная экспертиза действующих нормативных правовых актов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1. Антикоррупционная экспертиза действующих нормативных правовых актов Карачаево-Черкесской Республики проводится при мониторинге их применения в целях выявления содержащихся в нормативных правовых актах Карачаево-Черкесской Республики </w:t>
      </w:r>
      <w:proofErr w:type="spellStart"/>
      <w:r>
        <w:rPr>
          <w:rFonts w:ascii="Arial" w:hAnsi="Arial" w:cs="Arial"/>
          <w:color w:val="292929"/>
          <w:sz w:val="20"/>
          <w:szCs w:val="20"/>
        </w:rPr>
        <w:t>коррупциогенных</w:t>
      </w:r>
      <w:proofErr w:type="spellEnd"/>
      <w:r>
        <w:rPr>
          <w:rFonts w:ascii="Arial" w:hAnsi="Arial" w:cs="Arial"/>
          <w:color w:val="292929"/>
          <w:sz w:val="20"/>
          <w:szCs w:val="20"/>
        </w:rPr>
        <w:t xml:space="preserve"> факторов и их последующего устранения.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(абзац первый в ред. </w:t>
      </w:r>
      <w:hyperlink r:id="rId69"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Антикоррупционная экспертиза действующих нормативных правовых актов Карачаево-Черкесской Республики проводится также: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1) по решению Комиссии в случае длительного </w:t>
      </w:r>
      <w:proofErr w:type="spellStart"/>
      <w:r>
        <w:rPr>
          <w:rFonts w:ascii="Arial" w:hAnsi="Arial" w:cs="Arial"/>
          <w:color w:val="292929"/>
          <w:sz w:val="20"/>
          <w:szCs w:val="20"/>
        </w:rPr>
        <w:t>неприведения</w:t>
      </w:r>
      <w:proofErr w:type="spellEnd"/>
      <w:r>
        <w:rPr>
          <w:rFonts w:ascii="Arial" w:hAnsi="Arial" w:cs="Arial"/>
          <w:color w:val="292929"/>
          <w:sz w:val="20"/>
          <w:szCs w:val="20"/>
        </w:rPr>
        <w:t xml:space="preserve"> (более 3 месяцев) нормативного правового акта Карачаево-Черкесской Республики в соответствие с заключением по результатам антикоррупционной экспертизы;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на основании соответствующего письменного обращения организации или гражданина в адрес руководителя органа государственной власти Карачаево-Черкесской Республики (далее - обращение);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по инициативе члена Комиссии.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(абзац второй в ред. </w:t>
      </w:r>
      <w:hyperlink r:id="rId70"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случае направления обращения в адрес руководителя органа государственной власти Карачаево-Черкесской Республики, указанное обращение передается в пятидневный срок в Комиссию.</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Обращения граждан должны отвечать требованиям, которые установлены федеральным законом о порядке рассмотрения обращений граждан Российской Федерации, и подлежат рассмотрению Комиссией в сроки, установленные указанным федеральным законом.</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Комиссия имеет право отказать в назначении антикоррупционной экспертизы действующего нормативного правового акта Карачаево-Черкесской Республики в любом из следующих случаев:</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если из содержания обращения невозможно установить, какой действующий нормативный правовой акт подлежит антикоррупционной экспертизе;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если указанный в обращении нормативный правовой акт утратил силу полностью или в части, упомянутой в обращении применительно к коррупционным факторам;</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если результаты антикоррупционной экспертизы правового акта могут прямо или косвенно повлиять на ход следствия по уголовному делу либо на решение (приговор) суда.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4. Выписка из решения Комиссии о назначении антикоррупционной экспертизы действующего нормативного правового акта Карачаево-Черкесской Республики или об отказе в назначении такой экспертизы направляется инициатору обращения.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5. Антикоррупционную экспертизу нормативного правового акта проводит рабочий орган Комиссии - экспертный комитет, персональный состав и порядок работы которого утверждается Комиссией.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Каждый член Комиссии имеет право предложить две кандидатуры в состав экспертного комитета с учетом положений настоящей части.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состав экспертного комитета не могут входить руководители территориальных органов федеральных органов государственной власти, органов государственной власти Карачаево-Черкесской Республики, иных государственных органов, органов местного самоуправления, государственных учреждений и унитарных предприятий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Абзац исключен. - </w:t>
      </w:r>
      <w:hyperlink r:id="rId71" w:history="1">
        <w:r>
          <w:rPr>
            <w:rStyle w:val="a4"/>
            <w:rFonts w:ascii="Arial" w:hAnsi="Arial" w:cs="Arial"/>
            <w:color w:val="104A91"/>
            <w:sz w:val="20"/>
            <w:szCs w:val="20"/>
            <w:u w:val="none"/>
          </w:rPr>
          <w:t>Закон</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6. В решении Комиссии о назначении антикоррупционной экспертизы нормативного правового акта должны быть указаны: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срок проведения экспертным комитетом антикоррупционной экспертизы нормативного правового акта, который не может превышать трех месяцев с даты принятия Комиссией решения о проведении антикоррупционной экспертизы нормативного правового акта;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перечень вопросов, на которые экспертным комитетом должны быть даны однозначные ответы.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7. Заключение экспертного комитета подлежит опубликованию после его утверждения Комиссией в порядке и сроки, установленные Комиссией.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8. Если по результатам антикоррупционной экспертизы в нормативном правовом акте Карачаево-Черкесской Республики были выявлены коррупционные факторы, Президент Карачаево-Черкесской Республики или Председатель Народного Собрания (Парламента) Карачаево-Черкесской Республики в течение трех недель после опубликования заключения экспертного комитета о результатах антикоррупционной экспертизы правового акта принимают меры по внесению изменений в этот правовой акт или его отмене.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7. Антикоррупционная экспертиза проектов нормативных правовых актов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Обязательной антикоррупционной экспертизе подлежат все проекты нормативных правовых актов Карачаево-Черкесской Республики, за исключением проектов, разработка которых вызвана необходимостью приведения нормативного правового акта Карачаево-Черкесской Республики в соответствие с принятым федеральным законом, указом Президента Российской Федерации, постановлением Правительства Российской Федерации или решением суда, вступившего в законную силу.</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Целью антикоррупционной экспертизы проектов нормативных правовых актов Карачаево-Черкесской Республики является выявление и устранение, содержащихся в них </w:t>
      </w:r>
      <w:proofErr w:type="spellStart"/>
      <w:r>
        <w:rPr>
          <w:rFonts w:ascii="Arial" w:hAnsi="Arial" w:cs="Arial"/>
          <w:color w:val="292929"/>
          <w:sz w:val="20"/>
          <w:szCs w:val="20"/>
        </w:rPr>
        <w:t>коррупциогенных</w:t>
      </w:r>
      <w:proofErr w:type="spellEnd"/>
      <w:r>
        <w:rPr>
          <w:rFonts w:ascii="Arial" w:hAnsi="Arial" w:cs="Arial"/>
          <w:color w:val="292929"/>
          <w:sz w:val="20"/>
          <w:szCs w:val="20"/>
        </w:rPr>
        <w:t xml:space="preserve"> факторов на стадии разработки и согласования.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ред. </w:t>
      </w:r>
      <w:hyperlink r:id="rId72"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Проведение антикоррупционной экспертизы осуществляется в соответствии с порядком, утвержденным соответствующими органами государственной власти Карачаево-Черкесской Республики, а также согласно методике, определенной Правительством Российской Федерации.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(абзац третий в ред. </w:t>
      </w:r>
      <w:hyperlink r:id="rId73"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Антикоррупционная экспертиза проектов нормативных правовых актов Карачаево-Черкесской Республики проводится: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 специалистами и структурными подразделениями органов государственной власти Карачаево-Черкесской Республики, государственных органов Карачаево-Черкесской Республики, обеспечивающими разработку проектов нормативных правовых актов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б) специалистами и структурными подразделениями органов государственной власти Карачаево-Черкесской Республики, государственными органами Карачаево-Черкесской Республики, осуществляющими контроль качества проектов нормативных правовых актов и (или) мониторинг их </w:t>
      </w:r>
      <w:proofErr w:type="spellStart"/>
      <w:r>
        <w:rPr>
          <w:rFonts w:ascii="Arial" w:hAnsi="Arial" w:cs="Arial"/>
          <w:color w:val="292929"/>
          <w:sz w:val="20"/>
          <w:szCs w:val="20"/>
        </w:rPr>
        <w:t>правоприменения</w:t>
      </w:r>
      <w:proofErr w:type="spellEnd"/>
      <w:r>
        <w:rPr>
          <w:rFonts w:ascii="Arial" w:hAnsi="Arial" w:cs="Arial"/>
          <w:color w:val="292929"/>
          <w:sz w:val="20"/>
          <w:szCs w:val="20"/>
        </w:rPr>
        <w:t>;</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в случае возникновения разногласий - Комиссией по противодействию коррупции в сфере нормотворчества, в порядке аналогичном установленному </w:t>
      </w:r>
      <w:hyperlink r:id="rId74" w:history="1">
        <w:r>
          <w:rPr>
            <w:rStyle w:val="a4"/>
            <w:rFonts w:ascii="Arial" w:hAnsi="Arial" w:cs="Arial"/>
            <w:color w:val="104A91"/>
            <w:sz w:val="20"/>
            <w:szCs w:val="20"/>
            <w:u w:val="none"/>
          </w:rPr>
          <w:t>статьей 6</w:t>
        </w:r>
      </w:hyperlink>
      <w:r>
        <w:rPr>
          <w:rFonts w:ascii="Arial" w:hAnsi="Arial" w:cs="Arial"/>
          <w:color w:val="292929"/>
          <w:sz w:val="20"/>
          <w:szCs w:val="20"/>
        </w:rPr>
        <w:t> настоящего Закона;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ред. </w:t>
      </w:r>
      <w:hyperlink r:id="rId75"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г) независимыми экспертами по собственной инициативе или по запросу (заказу) органов государственной власти Карачаево-Черкесской Республики, государственных органов Карачаево-Черкесской Республики, организаций и граждан, заинтересованных в снижении коррупционных рисков, создаваемых нормативными правовыми актами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Непосредственными результатами антикоррупционной экспертизы проектов нормативных правовых актов Карачаево-Черкесской Республики являются: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 заключение по результатам антикоррупционной экспертизы проекта нормативного правового акта (в пояснительной записке к проекту нормативного правового акта, в составе правового заключения или в качестве самостоятельного документа);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б) решение органа государственной власти Карачаево-Черкесской Республики, его структурного подразделения по итогам рассмотрения указанного заключения.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4. Результатом решения по заключениям антикоррупционной экспертизы проектов нормативных правовых актов Карачаево-Черкесской Республики является устранение выявленных </w:t>
      </w:r>
      <w:proofErr w:type="spellStart"/>
      <w:r>
        <w:rPr>
          <w:rFonts w:ascii="Arial" w:hAnsi="Arial" w:cs="Arial"/>
          <w:color w:val="292929"/>
          <w:sz w:val="20"/>
          <w:szCs w:val="20"/>
        </w:rPr>
        <w:t>коррупциогенных</w:t>
      </w:r>
      <w:proofErr w:type="spellEnd"/>
      <w:r>
        <w:rPr>
          <w:rFonts w:ascii="Arial" w:hAnsi="Arial" w:cs="Arial"/>
          <w:color w:val="292929"/>
          <w:sz w:val="20"/>
          <w:szCs w:val="20"/>
        </w:rPr>
        <w:t xml:space="preserve"> факторов посредством исключения данных норм в проекте нормативного правового акта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(часть 4 в ред. </w:t>
      </w:r>
      <w:hyperlink r:id="rId76"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7.1. Независимая антикоррупционная экспертиза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(введена </w:t>
      </w:r>
      <w:hyperlink r:id="rId77" w:history="1">
        <w:r>
          <w:rPr>
            <w:rStyle w:val="a4"/>
            <w:rFonts w:ascii="Arial" w:hAnsi="Arial" w:cs="Arial"/>
            <w:color w:val="104A91"/>
            <w:sz w:val="20"/>
            <w:szCs w:val="20"/>
            <w:u w:val="none"/>
          </w:rPr>
          <w:t>Законом</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В соответствии с Федеральным </w:t>
      </w:r>
      <w:hyperlink r:id="rId78" w:history="1">
        <w:r>
          <w:rPr>
            <w:rStyle w:val="a4"/>
            <w:rFonts w:ascii="Arial" w:hAnsi="Arial" w:cs="Arial"/>
            <w:color w:val="104A91"/>
            <w:sz w:val="20"/>
            <w:szCs w:val="20"/>
            <w:u w:val="none"/>
          </w:rPr>
          <w:t>законом</w:t>
        </w:r>
      </w:hyperlink>
      <w:r>
        <w:rPr>
          <w:rFonts w:ascii="Arial" w:hAnsi="Arial" w:cs="Arial"/>
          <w:color w:val="292929"/>
          <w:sz w:val="20"/>
          <w:szCs w:val="20"/>
        </w:rPr>
        <w:t> от 17 июля 2009 г. N 172-ФЗ "Об антикоррупционной экспертизе нормативных правовых актов и проектов нормативных правовых актов"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действующих нормативных правовых актов Карачаево-Черкесской Республики (проектов нормативных правовых актов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 xml:space="preserve">2. В заключении по результатам независимой антикоррупционной экспертизы должны быть указаны выявленные в действующем нормативном правовом акте Карачаево-Черкесской Республики (проекте нормативного правового акта Карачаево-Черкесской Республики) </w:t>
      </w:r>
      <w:proofErr w:type="spellStart"/>
      <w:r>
        <w:rPr>
          <w:rFonts w:ascii="Arial" w:hAnsi="Arial" w:cs="Arial"/>
          <w:color w:val="292929"/>
          <w:sz w:val="20"/>
          <w:szCs w:val="20"/>
        </w:rPr>
        <w:t>коррупциогенные</w:t>
      </w:r>
      <w:proofErr w:type="spellEnd"/>
      <w:r>
        <w:rPr>
          <w:rFonts w:ascii="Arial" w:hAnsi="Arial" w:cs="Arial"/>
          <w:color w:val="292929"/>
          <w:sz w:val="20"/>
          <w:szCs w:val="20"/>
        </w:rPr>
        <w:t xml:space="preserve"> факторы и предложены способы их устранения.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Pr>
          <w:rFonts w:ascii="Arial" w:hAnsi="Arial" w:cs="Arial"/>
          <w:color w:val="292929"/>
          <w:sz w:val="20"/>
          <w:szCs w:val="20"/>
        </w:rPr>
        <w:t>коррупциогенных</w:t>
      </w:r>
      <w:proofErr w:type="spellEnd"/>
      <w:r>
        <w:rPr>
          <w:rFonts w:ascii="Arial" w:hAnsi="Arial" w:cs="Arial"/>
          <w:color w:val="292929"/>
          <w:sz w:val="20"/>
          <w:szCs w:val="20"/>
        </w:rPr>
        <w:t xml:space="preserve"> факторов.</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4. В целях обеспечения возможности проведения независимой антикоррупционной экспертизы проектов законодательных актов Карачаево-Черкесской Республики, а также проектов нормативных правовых актов Карачаево-Черкесской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органы государственной власти Карачаево-Черкесской Республики, иные государственные органы и организации - разработчики проектов нормативных правовых актов Карачаево-Черкесской Республики в течение рабочего дня, соответствующего дню направления указанных проектов на рассмотрение в юридическую службу соответствующих органов государственной власти Карачаево-Черкесской Республики, иных государственных органов и организаций,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Статья 8. </w:t>
      </w:r>
      <w:proofErr w:type="spellStart"/>
      <w:r>
        <w:rPr>
          <w:rFonts w:ascii="Arial" w:hAnsi="Arial" w:cs="Arial"/>
          <w:color w:val="292929"/>
          <w:sz w:val="20"/>
          <w:szCs w:val="20"/>
        </w:rPr>
        <w:t>Коррупциогенные</w:t>
      </w:r>
      <w:proofErr w:type="spellEnd"/>
      <w:r>
        <w:rPr>
          <w:rFonts w:ascii="Arial" w:hAnsi="Arial" w:cs="Arial"/>
          <w:color w:val="292929"/>
          <w:sz w:val="20"/>
          <w:szCs w:val="20"/>
        </w:rPr>
        <w:t xml:space="preserve"> факторы нормативных правовых актов Карачаево-Черкесской Республики, проектов нормативных правовых актов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ред. </w:t>
      </w:r>
      <w:hyperlink r:id="rId79"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1. Для обеспечения обоснованности, объективности и </w:t>
      </w:r>
      <w:proofErr w:type="spellStart"/>
      <w:r>
        <w:rPr>
          <w:rFonts w:ascii="Arial" w:hAnsi="Arial" w:cs="Arial"/>
          <w:color w:val="292929"/>
          <w:sz w:val="20"/>
          <w:szCs w:val="20"/>
        </w:rPr>
        <w:t>проверяемости</w:t>
      </w:r>
      <w:proofErr w:type="spellEnd"/>
      <w:r>
        <w:rPr>
          <w:rFonts w:ascii="Arial" w:hAnsi="Arial" w:cs="Arial"/>
          <w:color w:val="292929"/>
          <w:sz w:val="20"/>
          <w:szCs w:val="20"/>
        </w:rPr>
        <w:t xml:space="preserve"> результатов антикоррупционной экспертизы необходимо проводить экспертизу каждой нормы нормативного правового акта Карачаево-Черкесской Республики или положения проекта нормативного правового акта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2. </w:t>
      </w:r>
      <w:proofErr w:type="spellStart"/>
      <w:r>
        <w:rPr>
          <w:rFonts w:ascii="Arial" w:hAnsi="Arial" w:cs="Arial"/>
          <w:color w:val="292929"/>
          <w:sz w:val="20"/>
          <w:szCs w:val="20"/>
        </w:rPr>
        <w:t>Коррупциогенными</w:t>
      </w:r>
      <w:proofErr w:type="spellEnd"/>
      <w:r>
        <w:rPr>
          <w:rFonts w:ascii="Arial" w:hAnsi="Arial" w:cs="Arial"/>
          <w:color w:val="292929"/>
          <w:sz w:val="20"/>
          <w:szCs w:val="20"/>
        </w:rPr>
        <w:t xml:space="preserve"> факторами, устанавливающими для </w:t>
      </w:r>
      <w:proofErr w:type="spellStart"/>
      <w:r>
        <w:rPr>
          <w:rFonts w:ascii="Arial" w:hAnsi="Arial" w:cs="Arial"/>
          <w:color w:val="292929"/>
          <w:sz w:val="20"/>
          <w:szCs w:val="20"/>
        </w:rPr>
        <w:t>правоприменителя</w:t>
      </w:r>
      <w:proofErr w:type="spellEnd"/>
      <w:r>
        <w:rPr>
          <w:rFonts w:ascii="Arial" w:hAnsi="Arial" w:cs="Arial"/>
          <w:color w:val="292929"/>
          <w:sz w:val="20"/>
          <w:szCs w:val="20"/>
        </w:rPr>
        <w:t xml:space="preserve"> необоснованно широкие пределы усмотрения или возможность необоснованного применения исключений из общих правил, являются: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з) отказ от конкурсных (аукционных) процедур - закрепление административного порядка предоставления права (блага).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xml:space="preserve">3. </w:t>
      </w:r>
      <w:proofErr w:type="spellStart"/>
      <w:r>
        <w:rPr>
          <w:rFonts w:ascii="Arial" w:hAnsi="Arial" w:cs="Arial"/>
          <w:color w:val="292929"/>
          <w:sz w:val="20"/>
          <w:szCs w:val="20"/>
        </w:rPr>
        <w:t>Коррупциогенными</w:t>
      </w:r>
      <w:proofErr w:type="spellEnd"/>
      <w:r>
        <w:rPr>
          <w:rFonts w:ascii="Arial" w:hAnsi="Arial" w:cs="Arial"/>
          <w:color w:val="292929"/>
          <w:sz w:val="20"/>
          <w:szCs w:val="20"/>
        </w:rPr>
        <w:t xml:space="preserve"> факторами, содержащими неопределенные, трудновыполнимые и (или) обременительные требования к гражданам и организациям, являются: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юридико-лингвистическая неопределенность - употребление неустоявшихся, двусмысленных терминов и категорий оценочного характера.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9. Антикоррупционные программы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В целях эффективного противодействия коррупции в Карачаево-Черкесской Республике могут разрабатываться и приниматься республиканские, ведомственные, муниципальные программы противодействия коррупции (антикоррупционные программы).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Антикоррупционная программа является комплексом мероприятий, обеспечивающих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Карачаево-Черкесской Республике.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В случае если реализация антикоррупционной программы Карачаево-Черкесской Республики потребует финансирования мероприятий за счет средств республиканского бюджета, то ее разработка и утверждение осуществляется в порядке, установленном для разработки и утверждения республиканских целевых программ.</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случае если реализация антикоррупционной программы Карачаево-Черкесской Республики не требует финансирования мероприятий за счет средств республиканского бюджета, она утверждается Президентом Карачаево-Черкесской Республики в установленном порядке.</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4. Ведомственные антикоррупционные программы разрабатываются и утверждаются органами исполнительной власти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5. Муниципальные антикоррупционные программы разрабатываются органами местного самоуправления Карачаево-Черкесской Республики в соответствии с действующим законодательством.</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10. Обязанности государственных и муниципальных служащих в области противодействия коррупции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и Карачаево-Черкесской Республики,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и Карачаево-Черкесской Республики,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и на условиях, установленных федеральным законодательством.</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(часть 1 в ред. </w:t>
      </w:r>
      <w:hyperlink r:id="rId80"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Государственный или муниципальный служащий обязан принимать меры по предотвращению и урегулированию конфликта интересов в порядке, установленном Федеральным </w:t>
      </w:r>
      <w:hyperlink r:id="rId81" w:history="1">
        <w:r>
          <w:rPr>
            <w:rStyle w:val="a4"/>
            <w:rFonts w:ascii="Arial" w:hAnsi="Arial" w:cs="Arial"/>
            <w:color w:val="104A91"/>
            <w:sz w:val="20"/>
            <w:szCs w:val="20"/>
            <w:u w:val="none"/>
          </w:rPr>
          <w:t>законом</w:t>
        </w:r>
      </w:hyperlink>
      <w:r>
        <w:rPr>
          <w:rFonts w:ascii="Arial" w:hAnsi="Arial" w:cs="Arial"/>
          <w:color w:val="292929"/>
          <w:sz w:val="20"/>
          <w:szCs w:val="20"/>
        </w:rPr>
        <w:t>, другими федеральными законами, нормативными правовыми актами Российской Федерации.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4.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и Карачаево-Черкесской Республики,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в порядке и при соблюдении условий, установленных Федеральным </w:t>
      </w:r>
      <w:hyperlink r:id="rId82" w:history="1">
        <w:r>
          <w:rPr>
            <w:rStyle w:val="a4"/>
            <w:rFonts w:ascii="Arial" w:hAnsi="Arial" w:cs="Arial"/>
            <w:color w:val="104A91"/>
            <w:sz w:val="20"/>
            <w:szCs w:val="20"/>
            <w:u w:val="none"/>
          </w:rPr>
          <w:t>законом</w:t>
        </w:r>
      </w:hyperlink>
      <w:r>
        <w:rPr>
          <w:rFonts w:ascii="Arial" w:hAnsi="Arial" w:cs="Arial"/>
          <w:color w:val="292929"/>
          <w:sz w:val="20"/>
          <w:szCs w:val="20"/>
        </w:rPr>
        <w:t>.</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(в ред. </w:t>
      </w:r>
      <w:hyperlink r:id="rId83" w:history="1">
        <w:r>
          <w:rPr>
            <w:rStyle w:val="a4"/>
            <w:rFonts w:ascii="Arial" w:hAnsi="Arial" w:cs="Arial"/>
            <w:color w:val="104A91"/>
            <w:sz w:val="20"/>
            <w:szCs w:val="20"/>
            <w:u w:val="none"/>
          </w:rPr>
          <w:t>Закона</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11. Ответственность физических лиц за коррупционные правонарушения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12. Ответственность юридических лиц за коррупционные правонарушения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Статья 13. Заключительные положения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 Настоящий Закон вступает в силу по истечении 10 дней со дня его официального опубликования.</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2. Представителю нанимателя (работодателю) в трехмесячный срок после вступления в силу настоящего Закона разработать и утвердить:</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перечень сведений, содержащихся в уведомлениях и порядок организации проверки этих сведений;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порядок регистрации названных уведомлений.</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3. Органам государственной власти Карачаево-Черкесской Республики, государственным органам Карачаево-Черкесской Республики в шестимесячный срок после вступления в силу настоящего Закона разработать и утвердить:</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порядок организации и проведения антикоррупционной экспертизы проектов нормативных правовых актов Карачаево-Черкесской Республики и действующих нормативных правовых актов 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абзац утратил силу. - </w:t>
      </w:r>
      <w:hyperlink r:id="rId84" w:history="1">
        <w:r>
          <w:rPr>
            <w:rStyle w:val="a4"/>
            <w:rFonts w:ascii="Arial" w:hAnsi="Arial" w:cs="Arial"/>
            <w:color w:val="104A91"/>
            <w:sz w:val="20"/>
            <w:szCs w:val="20"/>
            <w:u w:val="none"/>
          </w:rPr>
          <w:t>Закон</w:t>
        </w:r>
      </w:hyperlink>
      <w:r>
        <w:rPr>
          <w:rFonts w:ascii="Arial" w:hAnsi="Arial" w:cs="Arial"/>
          <w:color w:val="292929"/>
          <w:sz w:val="20"/>
          <w:szCs w:val="20"/>
        </w:rPr>
        <w:t> КЧР от 10.05.2010 N 19-РЗ.</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 </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Президент</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Карачаево-Черкесской Республики</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Б.С.ЭБЗЕЕВ</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город Черкесск</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13 марта 2009 года</w:t>
      </w:r>
    </w:p>
    <w:p w:rsidR="00090D16" w:rsidRDefault="00090D16" w:rsidP="00090D16">
      <w:pPr>
        <w:pStyle w:val="a3"/>
        <w:shd w:val="clear" w:color="auto" w:fill="F5F5F5"/>
        <w:spacing w:before="120" w:beforeAutospacing="0" w:after="216" w:afterAutospacing="0"/>
        <w:rPr>
          <w:rFonts w:ascii="Arial" w:hAnsi="Arial" w:cs="Arial"/>
          <w:color w:val="292929"/>
          <w:sz w:val="20"/>
          <w:szCs w:val="20"/>
        </w:rPr>
      </w:pPr>
      <w:r>
        <w:rPr>
          <w:rFonts w:ascii="Arial" w:hAnsi="Arial" w:cs="Arial"/>
          <w:color w:val="292929"/>
          <w:sz w:val="20"/>
          <w:szCs w:val="20"/>
        </w:rPr>
        <w:t>N 1-РЗ</w:t>
      </w:r>
    </w:p>
    <w:p w:rsidR="00090D16" w:rsidRDefault="00090D16">
      <w:pPr>
        <w:rPr>
          <w:rFonts w:ascii="Times New Roman" w:hAnsi="Times New Roman" w:cs="Times New Roman"/>
          <w:sz w:val="24"/>
          <w:szCs w:val="24"/>
        </w:rPr>
      </w:pPr>
    </w:p>
    <w:p w:rsidR="00BF7CEE" w:rsidRDefault="00BF7CEE">
      <w:pPr>
        <w:rPr>
          <w:rFonts w:ascii="Times New Roman" w:hAnsi="Times New Roman" w:cs="Times New Roman"/>
          <w:sz w:val="24"/>
          <w:szCs w:val="24"/>
        </w:rPr>
      </w:pPr>
    </w:p>
    <w:p w:rsidR="00BF7CEE" w:rsidRDefault="00BF7CEE">
      <w:pPr>
        <w:rPr>
          <w:rFonts w:ascii="Times New Roman" w:hAnsi="Times New Roman" w:cs="Times New Roman"/>
          <w:sz w:val="24"/>
          <w:szCs w:val="24"/>
        </w:rPr>
      </w:pPr>
    </w:p>
    <w:p w:rsidR="00BF7CEE" w:rsidRPr="00BF7CEE" w:rsidRDefault="00BF7CEE" w:rsidP="00BF7CE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F7CEE">
        <w:rPr>
          <w:rFonts w:ascii="Arial" w:eastAsia="Times New Roman" w:hAnsi="Arial" w:cs="Arial"/>
          <w:b/>
          <w:bCs/>
          <w:color w:val="2D2D2D"/>
          <w:spacing w:val="2"/>
          <w:kern w:val="36"/>
          <w:sz w:val="46"/>
          <w:szCs w:val="46"/>
          <w:lang w:eastAsia="ru-RU"/>
        </w:rPr>
        <w:lastRenderedPageBreak/>
        <w:t>ОБ ОТДЕЛЬНЫХ ВОПРОСАХ ПО ПРОТИВОДЕЙСТВИЮ КОРРУПЦИИ В КАРАЧАЕВО-ЧЕРКЕССКОЙ РЕСПУБЛИКЕ (с изменениями на: 07.08.2017)</w:t>
      </w:r>
    </w:p>
    <w:p w:rsidR="00BF7CEE" w:rsidRPr="00BF7CEE" w:rsidRDefault="00BF7CEE" w:rsidP="00BF7CE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7CEE">
        <w:rPr>
          <w:rFonts w:ascii="Arial" w:eastAsia="Times New Roman" w:hAnsi="Arial" w:cs="Arial"/>
          <w:color w:val="3C3C3C"/>
          <w:spacing w:val="2"/>
          <w:sz w:val="31"/>
          <w:szCs w:val="31"/>
          <w:lang w:eastAsia="ru-RU"/>
        </w:rPr>
        <w:t> </w:t>
      </w:r>
      <w:r w:rsidRPr="00BF7CEE">
        <w:rPr>
          <w:rFonts w:ascii="Arial" w:eastAsia="Times New Roman" w:hAnsi="Arial" w:cs="Arial"/>
          <w:color w:val="3C3C3C"/>
          <w:spacing w:val="2"/>
          <w:sz w:val="31"/>
          <w:szCs w:val="31"/>
          <w:lang w:eastAsia="ru-RU"/>
        </w:rPr>
        <w:br/>
        <w:t>ЗАКОН</w:t>
      </w:r>
    </w:p>
    <w:p w:rsidR="00BF7CEE" w:rsidRPr="00BF7CEE" w:rsidRDefault="00BF7CEE" w:rsidP="00BF7CE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7CEE">
        <w:rPr>
          <w:rFonts w:ascii="Arial" w:eastAsia="Times New Roman" w:hAnsi="Arial" w:cs="Arial"/>
          <w:color w:val="3C3C3C"/>
          <w:spacing w:val="2"/>
          <w:sz w:val="31"/>
          <w:szCs w:val="31"/>
          <w:lang w:eastAsia="ru-RU"/>
        </w:rPr>
        <w:t> КАРАЧАЕВО-ЧЕРКЕССКОЙ РЕСПУБЛИКИ </w:t>
      </w:r>
    </w:p>
    <w:p w:rsidR="00BF7CEE" w:rsidRPr="00BF7CEE" w:rsidRDefault="00BF7CEE" w:rsidP="00BF7CE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F7CEE">
        <w:rPr>
          <w:rFonts w:ascii="Arial" w:eastAsia="Times New Roman" w:hAnsi="Arial" w:cs="Arial"/>
          <w:color w:val="3C3C3C"/>
          <w:spacing w:val="2"/>
          <w:sz w:val="31"/>
          <w:szCs w:val="31"/>
          <w:lang w:eastAsia="ru-RU"/>
        </w:rPr>
        <w:t>от 13 марта 2009 года N 1-РЗ</w:t>
      </w:r>
    </w:p>
    <w:p w:rsidR="00BF7CEE" w:rsidRPr="00BF7CEE" w:rsidRDefault="00BF7CEE" w:rsidP="00BF7CE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F7CEE">
        <w:rPr>
          <w:rFonts w:ascii="Arial" w:eastAsia="Times New Roman" w:hAnsi="Arial" w:cs="Arial"/>
          <w:color w:val="3C3C3C"/>
          <w:spacing w:val="2"/>
          <w:sz w:val="31"/>
          <w:szCs w:val="31"/>
          <w:lang w:eastAsia="ru-RU"/>
        </w:rPr>
        <w:t>ОБ ОТДЕЛЬНЫХ ВОПРОСАХ ПО ПРОТИВОДЕЙСТВИЮ КОРРУПЦИИ В КАРАЧАЕВО-ЧЕРКЕССКОЙ РЕСПУБЛИКЕ</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 ред. </w:t>
      </w:r>
      <w:hyperlink r:id="rId85" w:history="1">
        <w:r w:rsidRPr="00BF7CEE">
          <w:rPr>
            <w:rFonts w:ascii="Arial" w:eastAsia="Times New Roman" w:hAnsi="Arial" w:cs="Arial"/>
            <w:color w:val="00466E"/>
            <w:spacing w:val="2"/>
            <w:sz w:val="21"/>
            <w:szCs w:val="21"/>
            <w:u w:val="single"/>
            <w:lang w:eastAsia="ru-RU"/>
          </w:rPr>
          <w:t>Законов Карачаево-Черкесской Республики от 10.05.2010 N 19-РЗ</w:t>
        </w:r>
      </w:hyperlink>
      <w:r w:rsidRPr="00BF7CEE">
        <w:rPr>
          <w:rFonts w:ascii="Arial" w:eastAsia="Times New Roman" w:hAnsi="Arial" w:cs="Arial"/>
          <w:color w:val="2D2D2D"/>
          <w:spacing w:val="2"/>
          <w:sz w:val="21"/>
          <w:szCs w:val="21"/>
          <w:lang w:eastAsia="ru-RU"/>
        </w:rPr>
        <w:t>, </w:t>
      </w:r>
      <w:hyperlink r:id="rId86" w:history="1">
        <w:r w:rsidRPr="00BF7CEE">
          <w:rPr>
            <w:rFonts w:ascii="Arial" w:eastAsia="Times New Roman" w:hAnsi="Arial" w:cs="Arial"/>
            <w:color w:val="00466E"/>
            <w:spacing w:val="2"/>
            <w:sz w:val="21"/>
            <w:szCs w:val="21"/>
            <w:u w:val="single"/>
            <w:lang w:eastAsia="ru-RU"/>
          </w:rPr>
          <w:t>от 05.07.2011 N 37-РЗ</w:t>
        </w:r>
      </w:hyperlink>
      <w:r w:rsidRPr="00BF7CEE">
        <w:rPr>
          <w:rFonts w:ascii="Arial" w:eastAsia="Times New Roman" w:hAnsi="Arial" w:cs="Arial"/>
          <w:color w:val="2D2D2D"/>
          <w:spacing w:val="2"/>
          <w:sz w:val="21"/>
          <w:szCs w:val="21"/>
          <w:lang w:eastAsia="ru-RU"/>
        </w:rPr>
        <w:t>, </w:t>
      </w:r>
      <w:hyperlink r:id="rId87" w:history="1">
        <w:r w:rsidRPr="00BF7CEE">
          <w:rPr>
            <w:rFonts w:ascii="Arial" w:eastAsia="Times New Roman" w:hAnsi="Arial" w:cs="Arial"/>
            <w:color w:val="00466E"/>
            <w:spacing w:val="2"/>
            <w:sz w:val="21"/>
            <w:szCs w:val="21"/>
            <w:u w:val="single"/>
            <w:lang w:eastAsia="ru-RU"/>
          </w:rPr>
          <w:t>от 18.05.2012 N 34-РЗ</w:t>
        </w:r>
      </w:hyperlink>
      <w:r w:rsidRPr="00BF7CEE">
        <w:rPr>
          <w:rFonts w:ascii="Arial" w:eastAsia="Times New Roman" w:hAnsi="Arial" w:cs="Arial"/>
          <w:color w:val="2D2D2D"/>
          <w:spacing w:val="2"/>
          <w:sz w:val="21"/>
          <w:szCs w:val="21"/>
          <w:lang w:eastAsia="ru-RU"/>
        </w:rPr>
        <w:t>, </w:t>
      </w:r>
      <w:hyperlink r:id="rId88" w:history="1">
        <w:r w:rsidRPr="00BF7CEE">
          <w:rPr>
            <w:rFonts w:ascii="Arial" w:eastAsia="Times New Roman" w:hAnsi="Arial" w:cs="Arial"/>
            <w:color w:val="00466E"/>
            <w:spacing w:val="2"/>
            <w:sz w:val="21"/>
            <w:szCs w:val="21"/>
            <w:u w:val="single"/>
            <w:lang w:eastAsia="ru-RU"/>
          </w:rPr>
          <w:t>от 31.07.2013 N 46-РЗ</w:t>
        </w:r>
      </w:hyperlink>
      <w:r w:rsidRPr="00BF7CEE">
        <w:rPr>
          <w:rFonts w:ascii="Arial" w:eastAsia="Times New Roman" w:hAnsi="Arial" w:cs="Arial"/>
          <w:color w:val="2D2D2D"/>
          <w:spacing w:val="2"/>
          <w:sz w:val="21"/>
          <w:szCs w:val="21"/>
          <w:lang w:eastAsia="ru-RU"/>
        </w:rPr>
        <w:t>, </w:t>
      </w:r>
      <w:hyperlink r:id="rId89" w:history="1">
        <w:r w:rsidRPr="00BF7CEE">
          <w:rPr>
            <w:rFonts w:ascii="Arial" w:eastAsia="Times New Roman" w:hAnsi="Arial" w:cs="Arial"/>
            <w:color w:val="00466E"/>
            <w:spacing w:val="2"/>
            <w:sz w:val="21"/>
            <w:szCs w:val="21"/>
            <w:u w:val="single"/>
            <w:lang w:eastAsia="ru-RU"/>
          </w:rPr>
          <w:t>от 31.12.2015 N 115-РЗ</w:t>
        </w:r>
      </w:hyperlink>
      <w:r w:rsidRPr="00BF7CEE">
        <w:rPr>
          <w:rFonts w:ascii="Arial" w:eastAsia="Times New Roman" w:hAnsi="Arial" w:cs="Arial"/>
          <w:color w:val="2D2D2D"/>
          <w:spacing w:val="2"/>
          <w:sz w:val="21"/>
          <w:szCs w:val="21"/>
          <w:lang w:eastAsia="ru-RU"/>
        </w:rPr>
        <w:t>, </w:t>
      </w:r>
      <w:hyperlink r:id="rId90" w:history="1">
        <w:r w:rsidRPr="00BF7CEE">
          <w:rPr>
            <w:rFonts w:ascii="Arial" w:eastAsia="Times New Roman" w:hAnsi="Arial" w:cs="Arial"/>
            <w:color w:val="00466E"/>
            <w:spacing w:val="2"/>
            <w:sz w:val="21"/>
            <w:szCs w:val="21"/>
            <w:u w:val="single"/>
            <w:lang w:eastAsia="ru-RU"/>
          </w:rPr>
          <w:t>от 22.09.2016 N 54-РЗ</w:t>
        </w:r>
      </w:hyperlink>
      <w:r w:rsidRPr="00BF7CEE">
        <w:rPr>
          <w:rFonts w:ascii="Arial" w:eastAsia="Times New Roman" w:hAnsi="Arial" w:cs="Arial"/>
          <w:color w:val="2D2D2D"/>
          <w:spacing w:val="2"/>
          <w:sz w:val="21"/>
          <w:szCs w:val="21"/>
          <w:lang w:eastAsia="ru-RU"/>
        </w:rPr>
        <w:t>, </w:t>
      </w:r>
      <w:hyperlink r:id="rId91" w:history="1">
        <w:r w:rsidRPr="00BF7CEE">
          <w:rPr>
            <w:rFonts w:ascii="Arial" w:eastAsia="Times New Roman" w:hAnsi="Arial" w:cs="Arial"/>
            <w:color w:val="00466E"/>
            <w:spacing w:val="2"/>
            <w:sz w:val="21"/>
            <w:szCs w:val="21"/>
            <w:u w:val="single"/>
            <w:lang w:eastAsia="ru-RU"/>
          </w:rPr>
          <w:t>от 07.08.2017 N 36-РЗ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Принят</w:t>
      </w:r>
      <w:r w:rsidRPr="00BF7CEE">
        <w:rPr>
          <w:rFonts w:ascii="Arial" w:eastAsia="Times New Roman" w:hAnsi="Arial" w:cs="Arial"/>
          <w:color w:val="2D2D2D"/>
          <w:spacing w:val="2"/>
          <w:sz w:val="21"/>
          <w:szCs w:val="21"/>
          <w:lang w:eastAsia="ru-RU"/>
        </w:rPr>
        <w:br/>
        <w:t>Народным Собранием (Парламентом)</w:t>
      </w:r>
      <w:r w:rsidRPr="00BF7CEE">
        <w:rPr>
          <w:rFonts w:ascii="Arial" w:eastAsia="Times New Roman" w:hAnsi="Arial" w:cs="Arial"/>
          <w:color w:val="2D2D2D"/>
          <w:spacing w:val="2"/>
          <w:sz w:val="21"/>
          <w:szCs w:val="21"/>
          <w:lang w:eastAsia="ru-RU"/>
        </w:rPr>
        <w:br/>
        <w:t>Карачаево-Черкесской Республики</w:t>
      </w:r>
      <w:r w:rsidRPr="00BF7CEE">
        <w:rPr>
          <w:rFonts w:ascii="Arial" w:eastAsia="Times New Roman" w:hAnsi="Arial" w:cs="Arial"/>
          <w:color w:val="2D2D2D"/>
          <w:spacing w:val="2"/>
          <w:sz w:val="21"/>
          <w:szCs w:val="21"/>
          <w:lang w:eastAsia="ru-RU"/>
        </w:rPr>
        <w:br/>
        <w:t>26 февраля 2009 года </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Настоящий Закон определяет отдельные направления и формы противодействия коррупции, правовые и организационные вопросы предупреждения коррупции и борьбы с ней, а также предусматривает меры по минимизации и (или) ликвидации последствий коррупционных правонарушений в Карачаево-Черкесской Республике в целях реализации </w:t>
      </w:r>
      <w:hyperlink r:id="rId92" w:history="1">
        <w:r w:rsidRPr="00BF7CEE">
          <w:rPr>
            <w:rFonts w:ascii="Arial" w:eastAsia="Times New Roman" w:hAnsi="Arial" w:cs="Arial"/>
            <w:color w:val="00466E"/>
            <w:spacing w:val="2"/>
            <w:sz w:val="21"/>
            <w:szCs w:val="21"/>
            <w:u w:val="single"/>
            <w:lang w:eastAsia="ru-RU"/>
          </w:rPr>
          <w:t>Федерального закона от 25 декабря 2008 года N 273-ФЗ "О противодействии коррупции"</w:t>
        </w:r>
      </w:hyperlink>
      <w:r w:rsidRPr="00BF7CEE">
        <w:rPr>
          <w:rFonts w:ascii="Arial" w:eastAsia="Times New Roman" w:hAnsi="Arial" w:cs="Arial"/>
          <w:color w:val="2D2D2D"/>
          <w:spacing w:val="2"/>
          <w:sz w:val="21"/>
          <w:szCs w:val="21"/>
          <w:lang w:eastAsia="ru-RU"/>
        </w:rPr>
        <w:t> (далее - Федеральный закон).</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93"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 Основные понятия, используемые в настоящем Законе</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Для целей настоящего Закона используются следующие основные понятия: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1) коррупционное правонарушение - это деяние, обладающее признаками коррупции, установленными Федеральным законом, за которое действующим законодательством предусмотрена гражданско-правовая, дисциплинарная, административная или уголовная ответственность;</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2) </w:t>
      </w:r>
      <w:proofErr w:type="spellStart"/>
      <w:r w:rsidRPr="00BF7CEE">
        <w:rPr>
          <w:rFonts w:ascii="Arial" w:eastAsia="Times New Roman" w:hAnsi="Arial" w:cs="Arial"/>
          <w:color w:val="2D2D2D"/>
          <w:spacing w:val="2"/>
          <w:sz w:val="21"/>
          <w:szCs w:val="21"/>
          <w:lang w:eastAsia="ru-RU"/>
        </w:rPr>
        <w:t>коррупциогенность</w:t>
      </w:r>
      <w:proofErr w:type="spellEnd"/>
      <w:r w:rsidRPr="00BF7CEE">
        <w:rPr>
          <w:rFonts w:ascii="Arial" w:eastAsia="Times New Roman" w:hAnsi="Arial" w:cs="Arial"/>
          <w:color w:val="2D2D2D"/>
          <w:spacing w:val="2"/>
          <w:sz w:val="21"/>
          <w:szCs w:val="21"/>
          <w:lang w:eastAsia="ru-RU"/>
        </w:rPr>
        <w:t xml:space="preserve"> - закрепленный в действующем нормативном правовом акте или проекте нормативного правового акта механизм правового регулирования, способный вызвать коррупционные действия и (или) решения субъектов </w:t>
      </w:r>
      <w:proofErr w:type="spellStart"/>
      <w:r w:rsidRPr="00BF7CEE">
        <w:rPr>
          <w:rFonts w:ascii="Arial" w:eastAsia="Times New Roman" w:hAnsi="Arial" w:cs="Arial"/>
          <w:color w:val="2D2D2D"/>
          <w:spacing w:val="2"/>
          <w:sz w:val="21"/>
          <w:szCs w:val="21"/>
          <w:lang w:eastAsia="ru-RU"/>
        </w:rPr>
        <w:t>правоприменения</w:t>
      </w:r>
      <w:proofErr w:type="spellEnd"/>
      <w:r w:rsidRPr="00BF7CEE">
        <w:rPr>
          <w:rFonts w:ascii="Arial" w:eastAsia="Times New Roman" w:hAnsi="Arial" w:cs="Arial"/>
          <w:color w:val="2D2D2D"/>
          <w:spacing w:val="2"/>
          <w:sz w:val="21"/>
          <w:szCs w:val="21"/>
          <w:lang w:eastAsia="ru-RU"/>
        </w:rPr>
        <w:t xml:space="preserve"> в процессе </w:t>
      </w:r>
      <w:r w:rsidRPr="00BF7CEE">
        <w:rPr>
          <w:rFonts w:ascii="Arial" w:eastAsia="Times New Roman" w:hAnsi="Arial" w:cs="Arial"/>
          <w:color w:val="2D2D2D"/>
          <w:spacing w:val="2"/>
          <w:sz w:val="21"/>
          <w:szCs w:val="21"/>
          <w:lang w:eastAsia="ru-RU"/>
        </w:rPr>
        <w:lastRenderedPageBreak/>
        <w:t>реализации ими своих прав и исполнения возложенных на них обязанностей;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3) антикоррупционная экспертиза действующих нормативных правовых актов и проектов нормативных правовых актов - это выявление в действующих нормативных правовых актах и проектах нормативных правовых актов </w:t>
      </w:r>
      <w:proofErr w:type="spellStart"/>
      <w:r w:rsidRPr="00BF7CEE">
        <w:rPr>
          <w:rFonts w:ascii="Arial" w:eastAsia="Times New Roman" w:hAnsi="Arial" w:cs="Arial"/>
          <w:color w:val="2D2D2D"/>
          <w:spacing w:val="2"/>
          <w:sz w:val="21"/>
          <w:szCs w:val="21"/>
          <w:lang w:eastAsia="ru-RU"/>
        </w:rPr>
        <w:t>коррупциогенных</w:t>
      </w:r>
      <w:proofErr w:type="spellEnd"/>
      <w:r w:rsidRPr="00BF7CEE">
        <w:rPr>
          <w:rFonts w:ascii="Arial" w:eastAsia="Times New Roman" w:hAnsi="Arial" w:cs="Arial"/>
          <w:color w:val="2D2D2D"/>
          <w:spacing w:val="2"/>
          <w:sz w:val="21"/>
          <w:szCs w:val="21"/>
          <w:lang w:eastAsia="ru-RU"/>
        </w:rPr>
        <w:t xml:space="preserve"> факторов с целью их последующего устранения;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 3 в ред. </w:t>
      </w:r>
      <w:hyperlink r:id="rId94"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4) </w:t>
      </w:r>
      <w:proofErr w:type="spellStart"/>
      <w:r w:rsidRPr="00BF7CEE">
        <w:rPr>
          <w:rFonts w:ascii="Arial" w:eastAsia="Times New Roman" w:hAnsi="Arial" w:cs="Arial"/>
          <w:color w:val="2D2D2D"/>
          <w:spacing w:val="2"/>
          <w:sz w:val="21"/>
          <w:szCs w:val="21"/>
          <w:lang w:eastAsia="ru-RU"/>
        </w:rPr>
        <w:t>коррупциогенные</w:t>
      </w:r>
      <w:proofErr w:type="spellEnd"/>
      <w:r w:rsidRPr="00BF7CEE">
        <w:rPr>
          <w:rFonts w:ascii="Arial" w:eastAsia="Times New Roman" w:hAnsi="Arial" w:cs="Arial"/>
          <w:color w:val="2D2D2D"/>
          <w:spacing w:val="2"/>
          <w:sz w:val="21"/>
          <w:szCs w:val="21"/>
          <w:lang w:eastAsia="ru-RU"/>
        </w:rPr>
        <w:t xml:space="preserve"> факторы - положения нормативных правовых актов (проектов нормативных правовых актов), устанавливающие для </w:t>
      </w:r>
      <w:proofErr w:type="spellStart"/>
      <w:r w:rsidRPr="00BF7CEE">
        <w:rPr>
          <w:rFonts w:ascii="Arial" w:eastAsia="Times New Roman" w:hAnsi="Arial" w:cs="Arial"/>
          <w:color w:val="2D2D2D"/>
          <w:spacing w:val="2"/>
          <w:sz w:val="21"/>
          <w:szCs w:val="21"/>
          <w:lang w:eastAsia="ru-RU"/>
        </w:rPr>
        <w:t>правоприменителя</w:t>
      </w:r>
      <w:proofErr w:type="spellEnd"/>
      <w:r w:rsidRPr="00BF7CEE">
        <w:rPr>
          <w:rFonts w:ascii="Arial" w:eastAsia="Times New Roman" w:hAnsi="Arial" w:cs="Arial"/>
          <w:color w:val="2D2D2D"/>
          <w:spacing w:val="2"/>
          <w:sz w:val="21"/>
          <w:szCs w:val="21"/>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 4 в ред. </w:t>
      </w:r>
      <w:hyperlink r:id="rId95"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5) коррупционная норма - норма, содержащая </w:t>
      </w:r>
      <w:proofErr w:type="spellStart"/>
      <w:r w:rsidRPr="00BF7CEE">
        <w:rPr>
          <w:rFonts w:ascii="Arial" w:eastAsia="Times New Roman" w:hAnsi="Arial" w:cs="Arial"/>
          <w:color w:val="2D2D2D"/>
          <w:spacing w:val="2"/>
          <w:sz w:val="21"/>
          <w:szCs w:val="21"/>
          <w:lang w:eastAsia="ru-RU"/>
        </w:rPr>
        <w:t>коррупциогенные</w:t>
      </w:r>
      <w:proofErr w:type="spellEnd"/>
      <w:r w:rsidRPr="00BF7CEE">
        <w:rPr>
          <w:rFonts w:ascii="Arial" w:eastAsia="Times New Roman" w:hAnsi="Arial" w:cs="Arial"/>
          <w:color w:val="2D2D2D"/>
          <w:spacing w:val="2"/>
          <w:sz w:val="21"/>
          <w:szCs w:val="21"/>
          <w:lang w:eastAsia="ru-RU"/>
        </w:rPr>
        <w:t xml:space="preserve"> факторы.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 5 в ред. </w:t>
      </w:r>
      <w:hyperlink r:id="rId96"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6) нормативные правовые акты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б) законы и иные нормативные правовые акты органов государственной власти субъектов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муниципальные правовые акты.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 6 введен </w:t>
      </w:r>
      <w:hyperlink r:id="rId97"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Понятия, не установленные в части 1 настоящей статьи, используются в настоящем Законе в значениях, определенных Федеральным законом и другими федеральными законами.</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2. Правовая основа противодействия коррупции в Карачаево-Черкесской Республике</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 xml:space="preserve">Правовую основу противодействия коррупции в Карачаево-Черкесской Республике </w:t>
      </w:r>
      <w:r w:rsidRPr="00BF7CEE">
        <w:rPr>
          <w:rFonts w:ascii="Arial" w:eastAsia="Times New Roman" w:hAnsi="Arial" w:cs="Arial"/>
          <w:color w:val="2D2D2D"/>
          <w:spacing w:val="2"/>
          <w:sz w:val="21"/>
          <w:szCs w:val="21"/>
          <w:lang w:eastAsia="ru-RU"/>
        </w:rPr>
        <w:lastRenderedPageBreak/>
        <w:t>составляют </w:t>
      </w:r>
      <w:hyperlink r:id="rId98" w:history="1">
        <w:r w:rsidRPr="00BF7CEE">
          <w:rPr>
            <w:rFonts w:ascii="Arial" w:eastAsia="Times New Roman" w:hAnsi="Arial" w:cs="Arial"/>
            <w:color w:val="00466E"/>
            <w:spacing w:val="2"/>
            <w:sz w:val="21"/>
            <w:szCs w:val="21"/>
            <w:u w:val="single"/>
            <w:lang w:eastAsia="ru-RU"/>
          </w:rPr>
          <w:t>Конституция Российской Федерации</w:t>
        </w:r>
      </w:hyperlink>
      <w:r w:rsidRPr="00BF7CEE">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и другие федеральные законы, иные нормативные правовые акты Российской Федерации, </w:t>
      </w:r>
      <w:hyperlink r:id="rId99" w:history="1">
        <w:r w:rsidRPr="00BF7CEE">
          <w:rPr>
            <w:rFonts w:ascii="Arial" w:eastAsia="Times New Roman" w:hAnsi="Arial" w:cs="Arial"/>
            <w:color w:val="00466E"/>
            <w:spacing w:val="2"/>
            <w:sz w:val="21"/>
            <w:szCs w:val="21"/>
            <w:u w:val="single"/>
            <w:lang w:eastAsia="ru-RU"/>
          </w:rPr>
          <w:t>Конституция Карачаево-Черкесской Республики</w:t>
        </w:r>
      </w:hyperlink>
      <w:r w:rsidRPr="00BF7CEE">
        <w:rPr>
          <w:rFonts w:ascii="Arial" w:eastAsia="Times New Roman" w:hAnsi="Arial" w:cs="Arial"/>
          <w:color w:val="2D2D2D"/>
          <w:spacing w:val="2"/>
          <w:sz w:val="21"/>
          <w:szCs w:val="21"/>
          <w:lang w:eastAsia="ru-RU"/>
        </w:rPr>
        <w:t>, настоящий Закон и другие республиканские законы, иные нормативные правовые акты Карачаево-Черкесской Республики, муниципальные правовые акты.</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3. Организация противодействия коррупции в Карачаево-Черкесской Республике</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Глава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0"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1) определяет направления реализации государственной политики в области противодействия коррупции в Карачаево-Черкесской Республике;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осуществляет противодействие коррупции в Карачаево-Черкесской Республике в пределах своих полномочий.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Народное Собрание (Парламент) Карачаево-Черкесской Республики обеспечивает разработку и принятие республиканских законов по вопросам противодействия коррупции, а также контролирует деятельность органов исполнительной власти Карачаево-Черкесской Республики в пределах своих полномочий.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Правительство Карачаево-Черкесской Республики распределяет функции по противодействию коррупции между органами исполнительной власти Карачаево-Черкесской Республики по поручению Главы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1"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Органы государственной власти Карачаево-Черкесской Республики и органы местного самоуправления осуществляют противодействие коррупции в пределах своих полномочий.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5. Контрольно-счетная палата Карачаево-Черкесской Республики в пределах своих полномочий обеспечивает противодействие коррупции в соответствии с </w:t>
      </w:r>
      <w:hyperlink r:id="rId102"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15 ноября 2011 года N 59-РЗ "О Контрольно-счетной палате Карачаево-Черкесской Республики"</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3" w:history="1">
        <w:r w:rsidRPr="00BF7CEE">
          <w:rPr>
            <w:rFonts w:ascii="Arial" w:eastAsia="Times New Roman" w:hAnsi="Arial" w:cs="Arial"/>
            <w:color w:val="00466E"/>
            <w:spacing w:val="2"/>
            <w:sz w:val="21"/>
            <w:szCs w:val="21"/>
            <w:u w:val="single"/>
            <w:lang w:eastAsia="ru-RU"/>
          </w:rPr>
          <w:t>Закона Карачаево-Черкесской Республики от 07.08.2017 N 36-РЗ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4. Координация деятельности в области противодействия коррупции в Карачаево-Черкесской Республике</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lastRenderedPageBreak/>
        <w:br/>
        <w:t>1. В целях обеспечения координации деятельности органов государственной власти и органов местного самоуправления в области противодействия коррупции в Карачаево-Черкесской Республике по решению Главы Карачаево-Черкесской Республики может быть сформирован межведомственный координационный совет Карачаево-Черкесской Республики по противодействию коррупции, а также иные координационные и (или) совещательные органы при Главе Карачаево-Черкесской Республики (далее - органы по координации деятельности в области противодействия коррупции).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4"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состав указанных органов включаются в установленном порядке представители территориальных органов федеральных органов государственной власти, органов государственной власти Карачаево-Черкесской Республики и иные лица.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Главы Карачаево-Черкесской Республики, проекты постановлений, распоряжений и поручений Правительства Карачаево-Черкесской Республики, которые в установленном порядке представляются на рассмотрение соответственно Главы Карачаево-Черкесской Республики, Правительства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5"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Органы государственной власти Карачаево-Черкесской Республики, органы местного самоуправления могут создавать совещательные и экспертные органы из числа представителей заинтересованных государственных органов, общественных объединений, научных, образовательных учреждений и иных организаций и лиц, специализирующихся на изучении проблем коррупции.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Полномочия, порядок формирования и деятельности вышеназванных органов в области противодействия коррупции, их персональный состав утверждаются Главой Карачаево-Черкесской Республики, совещательных и экспертных органов - государственными органами, органами местного самоуправления, при которых они создаются.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6"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5. Комиссии по противодействию коррупции в сфере нормотворчества</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lastRenderedPageBreak/>
        <w:br/>
        <w:t>1. В целях содействия реализации мер по проведению антикоррупционной экспертизы проектов нормативных правовых актов Карачаево-Черкесской Республики и действующих нормативных правовых актов Карачаево-Черкесской Республики создается постоянно действующий межведомственный совещательный орган - Комиссия по противодействию коррупции в сфере нормотворчества (далее - Комиссия).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состав Комиссии входят представители органов исполнительной власти Карачаево-Черкесской Республики (в том числе из Государственно-правового управления Главы и Правительства Карачаево-Черкесской Республики и Отдела по реализации антикоррупционной политики Карачаево-Черкесской Республики), Народного Собрания (Парламента) Карачаево-Черкесской Республики (в том числе из Правового управления Народного Собрания (Парламента) Карачаево-Черкесской Республики), Контрольно-счетной палаты Карачаево-Черкесской Республики и, по согласованию, представители территориальных органов федеральных органов государственной власти.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7" w:history="1">
        <w:r w:rsidRPr="00BF7CEE">
          <w:rPr>
            <w:rFonts w:ascii="Arial" w:eastAsia="Times New Roman" w:hAnsi="Arial" w:cs="Arial"/>
            <w:color w:val="00466E"/>
            <w:spacing w:val="2"/>
            <w:sz w:val="21"/>
            <w:szCs w:val="21"/>
            <w:u w:val="single"/>
            <w:lang w:eastAsia="ru-RU"/>
          </w:rPr>
          <w:t>Законов Карачаево-Черкесской Республики от 10.05.2010 N 19-РЗ</w:t>
        </w:r>
      </w:hyperlink>
      <w:r w:rsidRPr="00BF7CEE">
        <w:rPr>
          <w:rFonts w:ascii="Arial" w:eastAsia="Times New Roman" w:hAnsi="Arial" w:cs="Arial"/>
          <w:color w:val="2D2D2D"/>
          <w:spacing w:val="2"/>
          <w:sz w:val="21"/>
          <w:szCs w:val="21"/>
          <w:lang w:eastAsia="ru-RU"/>
        </w:rPr>
        <w:t>, </w:t>
      </w:r>
      <w:hyperlink r:id="rId108" w:history="1">
        <w:r w:rsidRPr="00BF7CEE">
          <w:rPr>
            <w:rFonts w:ascii="Arial" w:eastAsia="Times New Roman" w:hAnsi="Arial" w:cs="Arial"/>
            <w:color w:val="00466E"/>
            <w:spacing w:val="2"/>
            <w:sz w:val="21"/>
            <w:szCs w:val="21"/>
            <w:u w:val="single"/>
            <w:lang w:eastAsia="ru-RU"/>
          </w:rPr>
          <w:t>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Персональный состав Комиссии утверждается Главой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09"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Функциями Комиссии являются: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утверждение планов работы Комиссии;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организация проведения антикоррупционной экспертизы действующих нормативных правовых актов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обеспечение контроля за проведением, своевременностью, качеством и эффективностью экспертиз проектов нормативных правовых актов Карачаево-Черкесской Республики и действующих нормативных правовых актов Карачаево-Черкесской Республики на наличие в них </w:t>
      </w:r>
      <w:proofErr w:type="spellStart"/>
      <w:r w:rsidRPr="00BF7CEE">
        <w:rPr>
          <w:rFonts w:ascii="Arial" w:eastAsia="Times New Roman" w:hAnsi="Arial" w:cs="Arial"/>
          <w:color w:val="2D2D2D"/>
          <w:spacing w:val="2"/>
          <w:sz w:val="21"/>
          <w:szCs w:val="21"/>
          <w:lang w:eastAsia="ru-RU"/>
        </w:rPr>
        <w:t>коррупциогенных</w:t>
      </w:r>
      <w:proofErr w:type="spellEnd"/>
      <w:r w:rsidRPr="00BF7CEE">
        <w:rPr>
          <w:rFonts w:ascii="Arial" w:eastAsia="Times New Roman" w:hAnsi="Arial" w:cs="Arial"/>
          <w:color w:val="2D2D2D"/>
          <w:spacing w:val="2"/>
          <w:sz w:val="21"/>
          <w:szCs w:val="21"/>
          <w:lang w:eastAsia="ru-RU"/>
        </w:rPr>
        <w:t xml:space="preserve"> факторов;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10"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выступление в средствах массовой информации по вопросам предупреждения и противодействия коррупции в сфере нормотворчества;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выработка рекомендаций по предупреждению и противодействию коррупции в сфере нормотворчества;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рассмотрение проектов программ противодействия коррупции;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осуществление иных полномочий в соответствии с настоящим Законом и положением о </w:t>
      </w:r>
      <w:r w:rsidRPr="00BF7CEE">
        <w:rPr>
          <w:rFonts w:ascii="Arial" w:eastAsia="Times New Roman" w:hAnsi="Arial" w:cs="Arial"/>
          <w:color w:val="2D2D2D"/>
          <w:spacing w:val="2"/>
          <w:sz w:val="21"/>
          <w:szCs w:val="21"/>
          <w:lang w:eastAsia="ru-RU"/>
        </w:rPr>
        <w:lastRenderedPageBreak/>
        <w:t>Комиссии.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Организационное, техническое и иное обеспечение деятельности Комиссии осуществляется государственным органом Карачаево-Черкесской Республики, определяемым Главой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11"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6. Антикоррупционная экспертиза действующих нормативных правовых актов Карачаево-Черкесской Республики</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 xml:space="preserve">1. Антикоррупционная экспертиза действующих нормативных правовых актов Карачаево-Черкесской Республики проводится при мониторинге их применения в целях выявления содержащихся в нормативных правовых актах Карачаево-Черкесской Республики </w:t>
      </w:r>
      <w:proofErr w:type="spellStart"/>
      <w:r w:rsidRPr="00BF7CEE">
        <w:rPr>
          <w:rFonts w:ascii="Arial" w:eastAsia="Times New Roman" w:hAnsi="Arial" w:cs="Arial"/>
          <w:color w:val="2D2D2D"/>
          <w:spacing w:val="2"/>
          <w:sz w:val="21"/>
          <w:szCs w:val="21"/>
          <w:lang w:eastAsia="ru-RU"/>
        </w:rPr>
        <w:t>коррупциогенных</w:t>
      </w:r>
      <w:proofErr w:type="spellEnd"/>
      <w:r w:rsidRPr="00BF7CEE">
        <w:rPr>
          <w:rFonts w:ascii="Arial" w:eastAsia="Times New Roman" w:hAnsi="Arial" w:cs="Arial"/>
          <w:color w:val="2D2D2D"/>
          <w:spacing w:val="2"/>
          <w:sz w:val="21"/>
          <w:szCs w:val="21"/>
          <w:lang w:eastAsia="ru-RU"/>
        </w:rPr>
        <w:t xml:space="preserve"> факторов и их последующего устранения.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(абзац первый в ред. </w:t>
      </w:r>
      <w:hyperlink r:id="rId112"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Антикоррупционная экспертиза действующих нормативных правовых актов Карачаево-Черкесской Республики проводится также: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1) по решению Комиссии в случае длительного </w:t>
      </w:r>
      <w:proofErr w:type="spellStart"/>
      <w:r w:rsidRPr="00BF7CEE">
        <w:rPr>
          <w:rFonts w:ascii="Arial" w:eastAsia="Times New Roman" w:hAnsi="Arial" w:cs="Arial"/>
          <w:color w:val="2D2D2D"/>
          <w:spacing w:val="2"/>
          <w:sz w:val="21"/>
          <w:szCs w:val="21"/>
          <w:lang w:eastAsia="ru-RU"/>
        </w:rPr>
        <w:t>неприведения</w:t>
      </w:r>
      <w:proofErr w:type="spellEnd"/>
      <w:r w:rsidRPr="00BF7CEE">
        <w:rPr>
          <w:rFonts w:ascii="Arial" w:eastAsia="Times New Roman" w:hAnsi="Arial" w:cs="Arial"/>
          <w:color w:val="2D2D2D"/>
          <w:spacing w:val="2"/>
          <w:sz w:val="21"/>
          <w:szCs w:val="21"/>
          <w:lang w:eastAsia="ru-RU"/>
        </w:rPr>
        <w:t xml:space="preserve"> (более 3 месяцев) нормативного правового акта Карачаево-Черкесской Республики в соответствие с заключением по результатам антикоррупционной экспертизы;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на основании соответствующего письменного обращения организации или гражданина в адрес руководителя органа государственной власти Карачаево-Черкесской Республики (далее - обращение);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по инициативе члена Комиссии.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(абзац второй в ред. </w:t>
      </w:r>
      <w:hyperlink r:id="rId113"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случае направления обращения в адрес руководителя органа государственной власти Карачаево-Черкесской Республики, указанное обращение передается в пятидневный срок в Комиссию.</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Обращения граждан должны отвечать требованиям, которые установлены федеральным законом о порядке рассмотрения обращений граждан Российской Федерации, и подлежат рассмотрению Комиссией в сроки, установленные указанным федеральным законом.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Комиссия имеет право отказать в назначении антикоррупционной экспертизы действующего нормативного правового акта Карачаево-Черкесской Республики в любом из следующих случаев: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lastRenderedPageBreak/>
        <w:t>если из содержания обращения невозможно установить, какой действующий нормативный правовой акт подлежит антикоррупционной экспертизе;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если указанный в обращении нормативный правовой акт утратил силу полностью или в части, упомянутой в обращении применительно к коррупционным факторам;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если результаты антикоррупционной экспертизы правового акта могут прямо или косвенно повлиять на ход следствия по уголовному делу либо на решение (приговор) суда.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Выписка из решения Комиссии о назначении антикоррупционной экспертизы действующего нормативного правового акта Карачаево-Черкесской Республики или об отказе в назначении такой экспертизы направляется инициатору обращения.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5. Антикоррупционную экспертизу нормативного правового акта проводит рабочий орган Комиссии - экспертный комитет, персональный состав и порядок работы которого утверждается Комиссией.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Каждый член Комиссии имеет право предложить две кандидатуры в состав экспертного комитета с учетом положений настоящей части.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состав экспертного комитета не могут входить руководители территориальных органов федеральных органов государственной власти, органов государственной власти Карачаево-Черкесской Республики, иных государственных органов, органов местного самоуправления, государственных учреждений и унитарных предприятий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Абзац исключен. - </w:t>
      </w:r>
      <w:hyperlink r:id="rId114" w:history="1">
        <w:r w:rsidRPr="00BF7CEE">
          <w:rPr>
            <w:rFonts w:ascii="Arial" w:eastAsia="Times New Roman" w:hAnsi="Arial" w:cs="Arial"/>
            <w:color w:val="00466E"/>
            <w:spacing w:val="2"/>
            <w:sz w:val="21"/>
            <w:szCs w:val="21"/>
            <w:u w:val="single"/>
            <w:lang w:eastAsia="ru-RU"/>
          </w:rPr>
          <w:t>Закон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6. В решении Комиссии о назначении антикоррупционной экспертизы нормативного правового акта должны быть указаны: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срок проведения экспертным комитетом антикоррупционной экспертизы нормативного правового акта, который не может превышать трех месяцев с даты принятия Комиссией решения о проведении антикоррупционной экспертизы нормативного правового акта;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перечень вопросов, на которые экспертным комитетом должны быть даны однозначные ответы.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7. Заключение экспертного комитета подлежит опубликованию после его утверждения Комиссией в порядке и сроки, установленные Комиссией.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8. Если по результатам антикоррупционной экспертизы в нормативном правовом акте Карачаево-Черкесской Республики были выявлены коррупционные факторы, Глава Карачаево-Черкесской Республики или Председатель Народного Собрания (Парламента) Карачаево-Черкесской Республики в течение трех недель после опубликования заключения экспертного комитета о результатах антикоррупционной экспертизы правового акта принимают меры по внесению изменений в этот правовой акт или его отмене.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lastRenderedPageBreak/>
        <w:br/>
        <w:t>(в ред. </w:t>
      </w:r>
      <w:hyperlink r:id="rId115"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7. Антикоррупционная экспертиза проектов нормативных правовых актов Карачаево-Черкесской Республики</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Обязательной антикоррупционной экспертизе подлежат все проекты нормативных правовых актов Карачаево-Черкесской Республики, за исключением проектов, разработка которых вызвана необходимостью приведения нормативного правового акта Карачаево-Черкесской Республики в соответствие с принятым федеральным законом, указом Главы Российской Федерации, постановлением Правительства Российской Федерации или решением суда, вступившего в законную силу.</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16"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Целью антикоррупционной экспертизы проектов нормативных правовых актов Карачаево-Черкесской Республики является выявление и устранение, содержащихся в них </w:t>
      </w:r>
      <w:proofErr w:type="spellStart"/>
      <w:r w:rsidRPr="00BF7CEE">
        <w:rPr>
          <w:rFonts w:ascii="Arial" w:eastAsia="Times New Roman" w:hAnsi="Arial" w:cs="Arial"/>
          <w:color w:val="2D2D2D"/>
          <w:spacing w:val="2"/>
          <w:sz w:val="21"/>
          <w:szCs w:val="21"/>
          <w:lang w:eastAsia="ru-RU"/>
        </w:rPr>
        <w:t>коррупциогенных</w:t>
      </w:r>
      <w:proofErr w:type="spellEnd"/>
      <w:r w:rsidRPr="00BF7CEE">
        <w:rPr>
          <w:rFonts w:ascii="Arial" w:eastAsia="Times New Roman" w:hAnsi="Arial" w:cs="Arial"/>
          <w:color w:val="2D2D2D"/>
          <w:spacing w:val="2"/>
          <w:sz w:val="21"/>
          <w:szCs w:val="21"/>
          <w:lang w:eastAsia="ru-RU"/>
        </w:rPr>
        <w:t xml:space="preserve"> факторов на стадии разработки и согласования.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17"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Проведение антикоррупционной экспертизы осуществляется в соответствии с порядком, утвержденным соответствующими органами государственной власти Карачаево-Черкесской Республики, а также согласно методике, определенной Правительством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(абзац третий в ред. </w:t>
      </w:r>
      <w:hyperlink r:id="rId118"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Антикоррупционная экспертиза проектов нормативных правовых актов Карачаево-Черкесской Республики проводится: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 специалистами и структурными подразделениями органов государственной власти Карачаево-Черкесской Республики, государственных органов Карачаево-Черкесской Республики, обеспечивающими разработку проектов нормативных правовых актов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б) специалистами и структурными подразделениями органов государственной власти Карачаево-Черкесской Республики, государственными органами Карачаево-Черкесской Республики, осуществляющими контроль качества проектов нормативных правовых актов и (или) мониторинг их </w:t>
      </w:r>
      <w:proofErr w:type="spellStart"/>
      <w:r w:rsidRPr="00BF7CEE">
        <w:rPr>
          <w:rFonts w:ascii="Arial" w:eastAsia="Times New Roman" w:hAnsi="Arial" w:cs="Arial"/>
          <w:color w:val="2D2D2D"/>
          <w:spacing w:val="2"/>
          <w:sz w:val="21"/>
          <w:szCs w:val="21"/>
          <w:lang w:eastAsia="ru-RU"/>
        </w:rPr>
        <w:t>правоприменения</w:t>
      </w:r>
      <w:proofErr w:type="spellEnd"/>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в случае возникновения разногласий - Комиссией по противодействию коррупции в сфере нормотворчества, в порядке аналогичном установленному статьей 6 настоящего Закона;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19"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lastRenderedPageBreak/>
        <w:br/>
        <w:t>г) независимыми экспертами по собственной инициативе или по запросу (заказу) органов государственной власти Карачаево-Черкесской Республики, государственных органов Карачаево-Черкесской Республики, организаций и граждан, заинтересованных в снижении коррупционных рисков, создаваемых нормативными правовыми актами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Непосредственными результатами антикоррупционной экспертизы проектов нормативных правовых актов Карачаево-Черкесской Республики являются: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 заключение по результатам антикоррупционной экспертизы проекта нормативного правового акта (в пояснительной записке к проекту нормативного правового акта, в составе правового заключения или в качестве самостоятельного документа);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б) решение органа государственной власти Карачаево-Черкесской Республики, его структурного подразделения по итогам рассмотрения указанного заключения.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4. Результатом решения по заключениям антикоррупционной экспертизы проектов нормативных правовых актов Карачаево-Черкесской Республики является устранение выявленных </w:t>
      </w:r>
      <w:proofErr w:type="spellStart"/>
      <w:r w:rsidRPr="00BF7CEE">
        <w:rPr>
          <w:rFonts w:ascii="Arial" w:eastAsia="Times New Roman" w:hAnsi="Arial" w:cs="Arial"/>
          <w:color w:val="2D2D2D"/>
          <w:spacing w:val="2"/>
          <w:sz w:val="21"/>
          <w:szCs w:val="21"/>
          <w:lang w:eastAsia="ru-RU"/>
        </w:rPr>
        <w:t>коррупциогенных</w:t>
      </w:r>
      <w:proofErr w:type="spellEnd"/>
      <w:r w:rsidRPr="00BF7CEE">
        <w:rPr>
          <w:rFonts w:ascii="Arial" w:eastAsia="Times New Roman" w:hAnsi="Arial" w:cs="Arial"/>
          <w:color w:val="2D2D2D"/>
          <w:spacing w:val="2"/>
          <w:sz w:val="21"/>
          <w:szCs w:val="21"/>
          <w:lang w:eastAsia="ru-RU"/>
        </w:rPr>
        <w:t xml:space="preserve"> факторов посредством исключения данных норм в проекте нормативного правового акта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4 в ред. </w:t>
      </w:r>
      <w:hyperlink r:id="rId120"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7.1. Независимая антикоррупционная экспертиза</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(введена </w:t>
      </w:r>
      <w:hyperlink r:id="rId121"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В соответствии с </w:t>
      </w:r>
      <w:hyperlink r:id="rId122" w:history="1">
        <w:r w:rsidRPr="00BF7CEE">
          <w:rPr>
            <w:rFonts w:ascii="Arial" w:eastAsia="Times New Roman" w:hAnsi="Arial" w:cs="Arial"/>
            <w:color w:val="00466E"/>
            <w:spacing w:val="2"/>
            <w:sz w:val="21"/>
            <w:szCs w:val="21"/>
            <w:u w:val="single"/>
            <w:lang w:eastAsia="ru-RU"/>
          </w:rPr>
          <w:t>Федеральным законом от 17 июля 2009 года N 172-ФЗ "Об антикоррупционной экспертизе нормативных правовых актов и проектов нормативных правовых актов"</w:t>
        </w:r>
      </w:hyperlink>
      <w:r w:rsidRPr="00BF7CEE">
        <w:rPr>
          <w:rFonts w:ascii="Arial" w:eastAsia="Times New Roman" w:hAnsi="Arial" w:cs="Arial"/>
          <w:color w:val="2D2D2D"/>
          <w:spacing w:val="2"/>
          <w:sz w:val="21"/>
          <w:szCs w:val="21"/>
          <w:lang w:eastAsia="ru-RU"/>
        </w:rPr>
        <w:t>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действующих нормативных правовых актов Карачаево-Черкесской Республики (проектов нормативных правовых актов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2. В заключении по результатам независимой антикоррупционной экспертизы должны быть указаны выявленные в действующем нормативном правовом акте Карачаево-Черкесской Республики (проекте нормативного правового акта Карачаево-Черкесской Республики) </w:t>
      </w:r>
      <w:proofErr w:type="spellStart"/>
      <w:r w:rsidRPr="00BF7CEE">
        <w:rPr>
          <w:rFonts w:ascii="Arial" w:eastAsia="Times New Roman" w:hAnsi="Arial" w:cs="Arial"/>
          <w:color w:val="2D2D2D"/>
          <w:spacing w:val="2"/>
          <w:sz w:val="21"/>
          <w:szCs w:val="21"/>
          <w:lang w:eastAsia="ru-RU"/>
        </w:rPr>
        <w:t>коррупциогенные</w:t>
      </w:r>
      <w:proofErr w:type="spellEnd"/>
      <w:r w:rsidRPr="00BF7CEE">
        <w:rPr>
          <w:rFonts w:ascii="Arial" w:eastAsia="Times New Roman" w:hAnsi="Arial" w:cs="Arial"/>
          <w:color w:val="2D2D2D"/>
          <w:spacing w:val="2"/>
          <w:sz w:val="21"/>
          <w:szCs w:val="21"/>
          <w:lang w:eastAsia="ru-RU"/>
        </w:rPr>
        <w:t xml:space="preserve"> факторы и предложены способы их устранения.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w:t>
      </w:r>
      <w:r w:rsidRPr="00BF7CEE">
        <w:rPr>
          <w:rFonts w:ascii="Arial" w:eastAsia="Times New Roman" w:hAnsi="Arial" w:cs="Arial"/>
          <w:color w:val="2D2D2D"/>
          <w:spacing w:val="2"/>
          <w:sz w:val="21"/>
          <w:szCs w:val="21"/>
          <w:lang w:eastAsia="ru-RU"/>
        </w:rPr>
        <w:lastRenderedPageBreak/>
        <w:t xml:space="preserve">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BF7CEE">
        <w:rPr>
          <w:rFonts w:ascii="Arial" w:eastAsia="Times New Roman" w:hAnsi="Arial" w:cs="Arial"/>
          <w:color w:val="2D2D2D"/>
          <w:spacing w:val="2"/>
          <w:sz w:val="21"/>
          <w:szCs w:val="21"/>
          <w:lang w:eastAsia="ru-RU"/>
        </w:rPr>
        <w:t>коррупциогенных</w:t>
      </w:r>
      <w:proofErr w:type="spellEnd"/>
      <w:r w:rsidRPr="00BF7CEE">
        <w:rPr>
          <w:rFonts w:ascii="Arial" w:eastAsia="Times New Roman" w:hAnsi="Arial" w:cs="Arial"/>
          <w:color w:val="2D2D2D"/>
          <w:spacing w:val="2"/>
          <w:sz w:val="21"/>
          <w:szCs w:val="21"/>
          <w:lang w:eastAsia="ru-RU"/>
        </w:rPr>
        <w:t xml:space="preserve"> </w:t>
      </w:r>
      <w:proofErr w:type="gramStart"/>
      <w:r w:rsidRPr="00BF7CEE">
        <w:rPr>
          <w:rFonts w:ascii="Arial" w:eastAsia="Times New Roman" w:hAnsi="Arial" w:cs="Arial"/>
          <w:color w:val="2D2D2D"/>
          <w:spacing w:val="2"/>
          <w:sz w:val="21"/>
          <w:szCs w:val="21"/>
          <w:lang w:eastAsia="ru-RU"/>
        </w:rPr>
        <w:t>факторов.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w:t>
      </w:r>
      <w:proofErr w:type="gramEnd"/>
      <w:r w:rsidRPr="00BF7CEE">
        <w:rPr>
          <w:rFonts w:ascii="Arial" w:eastAsia="Times New Roman" w:hAnsi="Arial" w:cs="Arial"/>
          <w:color w:val="2D2D2D"/>
          <w:spacing w:val="2"/>
          <w:sz w:val="21"/>
          <w:szCs w:val="21"/>
          <w:lang w:eastAsia="ru-RU"/>
        </w:rPr>
        <w:t>часть 3 в ред. </w:t>
      </w:r>
      <w:hyperlink r:id="rId123"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В целях обеспечения возможности проведения независимой антикоррупционной экспертизы проектов законодательных актов Карачаево-Черкесской Республики, а также проектов нормативных правовых актов Карачаево-Черкесской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органы государственной власти Карачаево-Черкесской Республики, иные государственные органы и организации - разработчики проектов нормативных правовых актов Карачаево-Черкесской Республики в течение рабочего дня, соответствующего дню направления указанных проектов на рассмотрение в юридическую службу соответствующих органов государственной власти Карачаево-Черкесской Республики, иных государственных органов и организаций,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Проекты указанных нормативных правовых актов размещаются на официальных сайтах в сети Интернет не менее чем на 7 дней.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(абзац введен </w:t>
      </w:r>
      <w:hyperlink r:id="rId124"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При этом повторное размещение проектов нормативных правовых актов на официальных сайтах информационно-телекоммуникационной сети "Интернет" в порядке, установленным абзацами первым и вторым настоящей части требуется только в случае изменения их редакции по итогам публичных консультаций или общественного обсуждения.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(абзац введен </w:t>
      </w:r>
      <w:hyperlink r:id="rId125"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br/>
        <w:t>Статья 7.2. Антикоррупционная экспертиза нормативных правовых актов (проектов нормативных правовых актов) органов государственной власти и органов местного самоуправления Карачаево-Черкесской Республики, проводимая органами прокуратуры Карачаево-Черкесской Республики</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(введена </w:t>
      </w:r>
      <w:hyperlink r:id="rId126"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1. Нормативные правовые акты (проекты нормативных правовых актов) Народного Собрания (Парламента) Карачаево-Черкесской Республики, Главы и Правительства Карачаево-Черкесской Республики, республиканских органов исполнительной власти в течение семи рабочих дней со дня принятия (разработки) подлежат обязательному направлению в прокуратуру Карачаево-Черкесской Республики для проведения антикоррупционной экспертизы в соответствии с </w:t>
      </w:r>
      <w:hyperlink r:id="rId127" w:history="1">
        <w:r w:rsidRPr="00BF7CEE">
          <w:rPr>
            <w:rFonts w:ascii="Arial" w:eastAsia="Times New Roman" w:hAnsi="Arial" w:cs="Arial"/>
            <w:color w:val="00466E"/>
            <w:spacing w:val="2"/>
            <w:sz w:val="21"/>
            <w:szCs w:val="21"/>
            <w:u w:val="single"/>
            <w:lang w:eastAsia="ru-RU"/>
          </w:rPr>
          <w:t xml:space="preserve">Федеральным законом от 17 июля 2009 </w:t>
        </w:r>
        <w:r w:rsidRPr="00BF7CEE">
          <w:rPr>
            <w:rFonts w:ascii="Arial" w:eastAsia="Times New Roman" w:hAnsi="Arial" w:cs="Arial"/>
            <w:color w:val="00466E"/>
            <w:spacing w:val="2"/>
            <w:sz w:val="21"/>
            <w:szCs w:val="21"/>
            <w:u w:val="single"/>
            <w:lang w:eastAsia="ru-RU"/>
          </w:rPr>
          <w:lastRenderedPageBreak/>
          <w:t>года N 172-ФЗ "Об антикоррупционной экспертизе нормативных правовых актов и проектов нормативных правовых актов"</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Нормативные правовые акты (проекты нормативных правовых актов) представительного органа муниципального образования в течение семи рабочих дней со дня принятия (разработки) подлежат обязательному направлению в прокуратуру города или района Карачаево-Черкесской Республики по месту нахождения муниципального образования для проведения антикоррупционной экспертизы в соответствии с </w:t>
      </w:r>
      <w:hyperlink r:id="rId128" w:history="1">
        <w:r w:rsidRPr="00BF7CEE">
          <w:rPr>
            <w:rFonts w:ascii="Arial" w:eastAsia="Times New Roman" w:hAnsi="Arial" w:cs="Arial"/>
            <w:color w:val="00466E"/>
            <w:spacing w:val="2"/>
            <w:sz w:val="21"/>
            <w:szCs w:val="21"/>
            <w:u w:val="single"/>
            <w:lang w:eastAsia="ru-RU"/>
          </w:rPr>
          <w:t>Федеральным законом от 17 июля 2009 года N 172-ФЗ "Об антикоррупционной экспертизе нормативных правовых актов и проектов нормативных правовых актов"</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 xml:space="preserve">Статья 8. </w:t>
      </w:r>
      <w:proofErr w:type="spellStart"/>
      <w:r w:rsidRPr="00BF7CEE">
        <w:rPr>
          <w:rFonts w:ascii="Arial" w:eastAsia="Times New Roman" w:hAnsi="Arial" w:cs="Arial"/>
          <w:color w:val="4C4C4C"/>
          <w:spacing w:val="2"/>
          <w:sz w:val="29"/>
          <w:szCs w:val="29"/>
          <w:lang w:eastAsia="ru-RU"/>
        </w:rPr>
        <w:t>Коррупциогенные</w:t>
      </w:r>
      <w:proofErr w:type="spellEnd"/>
      <w:r w:rsidRPr="00BF7CEE">
        <w:rPr>
          <w:rFonts w:ascii="Arial" w:eastAsia="Times New Roman" w:hAnsi="Arial" w:cs="Arial"/>
          <w:color w:val="4C4C4C"/>
          <w:spacing w:val="2"/>
          <w:sz w:val="29"/>
          <w:szCs w:val="29"/>
          <w:lang w:eastAsia="ru-RU"/>
        </w:rPr>
        <w:t xml:space="preserve"> факторы нормативных правовых актов Карачаево-Черкесской Республики, проектов нормативных правовых актов Карачаево-Черкесской Республики</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 ред. </w:t>
      </w:r>
      <w:hyperlink r:id="rId129" w:history="1">
        <w:r w:rsidRPr="00BF7CEE">
          <w:rPr>
            <w:rFonts w:ascii="Arial" w:eastAsia="Times New Roman" w:hAnsi="Arial" w:cs="Arial"/>
            <w:color w:val="00466E"/>
            <w:spacing w:val="2"/>
            <w:sz w:val="21"/>
            <w:szCs w:val="21"/>
            <w:u w:val="single"/>
            <w:lang w:eastAsia="ru-RU"/>
          </w:rPr>
          <w:t>Закона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 xml:space="preserve">1. Для обеспечения обоснованности, объективности и </w:t>
      </w:r>
      <w:proofErr w:type="spellStart"/>
      <w:r w:rsidRPr="00BF7CEE">
        <w:rPr>
          <w:rFonts w:ascii="Arial" w:eastAsia="Times New Roman" w:hAnsi="Arial" w:cs="Arial"/>
          <w:color w:val="2D2D2D"/>
          <w:spacing w:val="2"/>
          <w:sz w:val="21"/>
          <w:szCs w:val="21"/>
          <w:lang w:eastAsia="ru-RU"/>
        </w:rPr>
        <w:t>проверяемости</w:t>
      </w:r>
      <w:proofErr w:type="spellEnd"/>
      <w:r w:rsidRPr="00BF7CEE">
        <w:rPr>
          <w:rFonts w:ascii="Arial" w:eastAsia="Times New Roman" w:hAnsi="Arial" w:cs="Arial"/>
          <w:color w:val="2D2D2D"/>
          <w:spacing w:val="2"/>
          <w:sz w:val="21"/>
          <w:szCs w:val="21"/>
          <w:lang w:eastAsia="ru-RU"/>
        </w:rPr>
        <w:t xml:space="preserve"> результатов антикоррупционной экспертизы необходимо проводить экспертизу каждой нормы нормативного правового акта Карачаево-Черкесской Республики или положения проекта нормативного правового акта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2. </w:t>
      </w:r>
      <w:proofErr w:type="spellStart"/>
      <w:r w:rsidRPr="00BF7CEE">
        <w:rPr>
          <w:rFonts w:ascii="Arial" w:eastAsia="Times New Roman" w:hAnsi="Arial" w:cs="Arial"/>
          <w:color w:val="2D2D2D"/>
          <w:spacing w:val="2"/>
          <w:sz w:val="21"/>
          <w:szCs w:val="21"/>
          <w:lang w:eastAsia="ru-RU"/>
        </w:rPr>
        <w:t>Коррупциогенными</w:t>
      </w:r>
      <w:proofErr w:type="spellEnd"/>
      <w:r w:rsidRPr="00BF7CEE">
        <w:rPr>
          <w:rFonts w:ascii="Arial" w:eastAsia="Times New Roman" w:hAnsi="Arial" w:cs="Arial"/>
          <w:color w:val="2D2D2D"/>
          <w:spacing w:val="2"/>
          <w:sz w:val="21"/>
          <w:szCs w:val="21"/>
          <w:lang w:eastAsia="ru-RU"/>
        </w:rPr>
        <w:t xml:space="preserve"> факторами, устанавливающими для </w:t>
      </w:r>
      <w:proofErr w:type="spellStart"/>
      <w:r w:rsidRPr="00BF7CEE">
        <w:rPr>
          <w:rFonts w:ascii="Arial" w:eastAsia="Times New Roman" w:hAnsi="Arial" w:cs="Arial"/>
          <w:color w:val="2D2D2D"/>
          <w:spacing w:val="2"/>
          <w:sz w:val="21"/>
          <w:szCs w:val="21"/>
          <w:lang w:eastAsia="ru-RU"/>
        </w:rPr>
        <w:t>правоприменителя</w:t>
      </w:r>
      <w:proofErr w:type="spellEnd"/>
      <w:r w:rsidRPr="00BF7CEE">
        <w:rPr>
          <w:rFonts w:ascii="Arial" w:eastAsia="Times New Roman" w:hAnsi="Arial" w:cs="Arial"/>
          <w:color w:val="2D2D2D"/>
          <w:spacing w:val="2"/>
          <w:sz w:val="21"/>
          <w:szCs w:val="21"/>
          <w:lang w:eastAsia="ru-RU"/>
        </w:rPr>
        <w:t xml:space="preserve"> необоснованно широкие пределы усмотрения или возможность необоснованного применения исключений из общих правил, являются: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0"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1"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2"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w:t>
      </w:r>
      <w:r w:rsidRPr="00BF7CEE">
        <w:rPr>
          <w:rFonts w:ascii="Arial" w:eastAsia="Times New Roman" w:hAnsi="Arial" w:cs="Arial"/>
          <w:color w:val="2D2D2D"/>
          <w:spacing w:val="2"/>
          <w:sz w:val="21"/>
          <w:szCs w:val="21"/>
          <w:lang w:eastAsia="ru-RU"/>
        </w:rPr>
        <w:lastRenderedPageBreak/>
        <w:t>государственного органа, органа местного самоуправления или организации, принявшего первоначальный нормативный правовой акт;</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3"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4"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5"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з) отказ от конкурсных (аукционных) процедур - закрепление административного порядка предоставления права (блага).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 "и" введен </w:t>
      </w:r>
      <w:hyperlink r:id="rId136"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3. </w:t>
      </w:r>
      <w:proofErr w:type="spellStart"/>
      <w:r w:rsidRPr="00BF7CEE">
        <w:rPr>
          <w:rFonts w:ascii="Arial" w:eastAsia="Times New Roman" w:hAnsi="Arial" w:cs="Arial"/>
          <w:color w:val="2D2D2D"/>
          <w:spacing w:val="2"/>
          <w:sz w:val="21"/>
          <w:szCs w:val="21"/>
          <w:lang w:eastAsia="ru-RU"/>
        </w:rPr>
        <w:t>Коррупциогенными</w:t>
      </w:r>
      <w:proofErr w:type="spellEnd"/>
      <w:r w:rsidRPr="00BF7CEE">
        <w:rPr>
          <w:rFonts w:ascii="Arial" w:eastAsia="Times New Roman" w:hAnsi="Arial" w:cs="Arial"/>
          <w:color w:val="2D2D2D"/>
          <w:spacing w:val="2"/>
          <w:sz w:val="21"/>
          <w:szCs w:val="21"/>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7"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юридико-лингвистическая неопределенность - употребление неустоявшихся, двусмысленных терминов и категорий оценочного характера.</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lastRenderedPageBreak/>
        <w:t>Статья 9. Антикоррупционные программы</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В целях эффективного противодействия коррупции в Карачаево-Черкесской Республике могут разрабатываться и приниматься республиканские, ведомственные, муниципальные программы противодействия коррупции (антикоррупционные программы).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Антикоррупционная программа является комплексом мероприятий, обеспечивающих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Карачаево-Черкесской Республике.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В случае если реализация антикоррупционной программы Карачаево-Черкесской Республики потребует финансирования мероприятий за счет средств республиканского бюджета, то ее разработка и утверждение осуществляется в порядке, установленном для разработки и утверждения республиканских целевых программ.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случае если реализация антикоррупционной программы Карачаево-Черкесской Республики не требует финансирования мероприятий за счет средств республиканского бюджета, она утверждается Главой Карачаево-Черкесской Республики в установленном порядке.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38" w:history="1">
        <w:r w:rsidRPr="00BF7CEE">
          <w:rPr>
            <w:rFonts w:ascii="Arial" w:eastAsia="Times New Roman" w:hAnsi="Arial" w:cs="Arial"/>
            <w:color w:val="00466E"/>
            <w:spacing w:val="2"/>
            <w:sz w:val="21"/>
            <w:szCs w:val="21"/>
            <w:u w:val="single"/>
            <w:lang w:eastAsia="ru-RU"/>
          </w:rPr>
          <w:t>Закона Карачаево-Черкесской Республики от 05.07.2011 N 37-РЗ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Ведомственные антикоррупционные программы разрабатываются и утверждаются органами исполнительной власти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5. Муниципальные антикоррупционные программы разрабатываются органами местного самоуправления Карачаево-Черкесской Республики в соответствии с действующим законодательством.</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10. Обязанности государственных и муниципальных служащих в области противодействия коррупции</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 xml:space="preserve">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 и Карачаево-Черкесской Республики, граждане, претендующие на замещение должности руководителя государственного (муниципального) учреждения, служащие, замещающие должности государственной или муниципальной службы, включенные в перечни, установленные нормативными правовыми актами Российской Федерации и Карачаево-Черкесской Республики, лицо, замещающее должность руководителя государственного (муниципального) учреждения, обязаны представлять представителю нанимателя (работодателю)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порядке </w:t>
      </w:r>
      <w:r w:rsidRPr="00BF7CEE">
        <w:rPr>
          <w:rFonts w:ascii="Arial" w:eastAsia="Times New Roman" w:hAnsi="Arial" w:cs="Arial"/>
          <w:color w:val="2D2D2D"/>
          <w:spacing w:val="2"/>
          <w:sz w:val="21"/>
          <w:szCs w:val="21"/>
          <w:lang w:eastAsia="ru-RU"/>
        </w:rPr>
        <w:lastRenderedPageBreak/>
        <w:t>и на условиях, установленных федеральным законодательством.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1 в ред. </w:t>
      </w:r>
      <w:hyperlink r:id="rId139"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31.07.2013 N 46-РЗ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2 в ред. </w:t>
      </w:r>
      <w:hyperlink r:id="rId140" w:history="1">
        <w:r w:rsidRPr="00BF7CEE">
          <w:rPr>
            <w:rFonts w:ascii="Arial" w:eastAsia="Times New Roman" w:hAnsi="Arial" w:cs="Arial"/>
            <w:color w:val="00466E"/>
            <w:spacing w:val="2"/>
            <w:sz w:val="21"/>
            <w:szCs w:val="21"/>
            <w:u w:val="single"/>
            <w:lang w:eastAsia="ru-RU"/>
          </w:rPr>
          <w:t>Закона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BF7CEE">
        <w:rPr>
          <w:rFonts w:ascii="Arial" w:eastAsia="Times New Roman" w:hAnsi="Arial" w:cs="Arial"/>
          <w:color w:val="2D2D2D"/>
          <w:spacing w:val="2"/>
          <w:sz w:val="21"/>
          <w:szCs w:val="21"/>
          <w:lang w:eastAsia="ru-RU"/>
        </w:rPr>
        <w:t>непоступления</w:t>
      </w:r>
      <w:proofErr w:type="spellEnd"/>
      <w:r w:rsidRPr="00BF7CEE">
        <w:rPr>
          <w:rFonts w:ascii="Arial" w:eastAsia="Times New Roman" w:hAnsi="Arial" w:cs="Arial"/>
          <w:color w:val="2D2D2D"/>
          <w:spacing w:val="2"/>
          <w:sz w:val="21"/>
          <w:szCs w:val="21"/>
          <w:lang w:eastAsia="ru-RU"/>
        </w:rPr>
        <w:t xml:space="preserve"> данного гражданина на государственную или муниципальную службу,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41" w:history="1">
        <w:r w:rsidRPr="00BF7CEE">
          <w:rPr>
            <w:rFonts w:ascii="Arial" w:eastAsia="Times New Roman" w:hAnsi="Arial" w:cs="Arial"/>
            <w:color w:val="00466E"/>
            <w:spacing w:val="2"/>
            <w:sz w:val="21"/>
            <w:szCs w:val="21"/>
            <w:u w:val="single"/>
            <w:lang w:eastAsia="ru-RU"/>
          </w:rPr>
          <w:t>Законов Карачаево-Черкесской Республики от 18.05.2012 N 34-РЗ</w:t>
        </w:r>
      </w:hyperlink>
      <w:r w:rsidRPr="00BF7CEE">
        <w:rPr>
          <w:rFonts w:ascii="Arial" w:eastAsia="Times New Roman" w:hAnsi="Arial" w:cs="Arial"/>
          <w:color w:val="2D2D2D"/>
          <w:spacing w:val="2"/>
          <w:sz w:val="21"/>
          <w:szCs w:val="21"/>
          <w:lang w:eastAsia="ru-RU"/>
        </w:rPr>
        <w:t>, </w:t>
      </w:r>
      <w:hyperlink r:id="rId142" w:history="1">
        <w:r w:rsidRPr="00BF7CEE">
          <w:rPr>
            <w:rFonts w:ascii="Arial" w:eastAsia="Times New Roman" w:hAnsi="Arial" w:cs="Arial"/>
            <w:color w:val="00466E"/>
            <w:spacing w:val="2"/>
            <w:sz w:val="21"/>
            <w:szCs w:val="21"/>
            <w:u w:val="single"/>
            <w:lang w:eastAsia="ru-RU"/>
          </w:rPr>
          <w:t>от 31.07.2013 N 46-РЗ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4 в ред. </w:t>
      </w:r>
      <w:hyperlink r:id="rId143" w:history="1">
        <w:r w:rsidRPr="00BF7CEE">
          <w:rPr>
            <w:rFonts w:ascii="Arial" w:eastAsia="Times New Roman" w:hAnsi="Arial" w:cs="Arial"/>
            <w:color w:val="00466E"/>
            <w:spacing w:val="2"/>
            <w:sz w:val="21"/>
            <w:szCs w:val="21"/>
            <w:u w:val="single"/>
            <w:lang w:eastAsia="ru-RU"/>
          </w:rPr>
          <w:t>Закона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5 введена </w:t>
      </w:r>
      <w:hyperlink r:id="rId144"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6. Сведения о доходах, об имуществе и обязательствах имущественного характера, представляемые лицами, указанными в части 1 настоящей статьи, размещаются в </w:t>
      </w:r>
      <w:r w:rsidRPr="00BF7CEE">
        <w:rPr>
          <w:rFonts w:ascii="Arial" w:eastAsia="Times New Roman" w:hAnsi="Arial" w:cs="Arial"/>
          <w:color w:val="2D2D2D"/>
          <w:spacing w:val="2"/>
          <w:sz w:val="21"/>
          <w:szCs w:val="21"/>
          <w:lang w:eastAsia="ru-RU"/>
        </w:rPr>
        <w:lastRenderedPageBreak/>
        <w:t>информационно-телекоммуникационной сети Интернет на официальных сайтах федеральных государственных органов, государственных органов Карачаево-Черкесской Республики,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6 введена </w:t>
      </w:r>
      <w:hyperlink r:id="rId145"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7 введена </w:t>
      </w:r>
      <w:hyperlink r:id="rId146"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47"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31.07.2013 N 46-РЗ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7.1 введена </w:t>
      </w:r>
      <w:hyperlink r:id="rId148"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8. Непредставление гражданином при поступлении на государственную или муниципальную службу, на работу в организацию, создаваемую для выполнения задач, поставленных перед республиканскими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w:t>
      </w:r>
      <w:r w:rsidRPr="00BF7CEE">
        <w:rPr>
          <w:rFonts w:ascii="Arial" w:eastAsia="Times New Roman" w:hAnsi="Arial" w:cs="Arial"/>
          <w:color w:val="2D2D2D"/>
          <w:spacing w:val="2"/>
          <w:sz w:val="21"/>
          <w:szCs w:val="21"/>
          <w:lang w:eastAsia="ru-RU"/>
        </w:rPr>
        <w:lastRenderedPageBreak/>
        <w:t>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иную организацию, создаваемую для выполнения задач, поставленных перед республиканскими государственными органами, на должность руководителя государственного (муниципального) учреждения.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8 введена </w:t>
      </w:r>
      <w:hyperlink r:id="rId149"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50"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31.07.2013 N 46-РЗ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а также в государственном (муниципальном) учреждении.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9 введена </w:t>
      </w:r>
      <w:hyperlink r:id="rId151"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52"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31.07.2013 N 46-РЗ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10. Лица, замещающие должности государственной или муниципальной службы, включенные в перечни, установленные нормативными правовыми актами Российской Федерации и Карачаево-Черкесской Республики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53" w:history="1">
        <w:r w:rsidRPr="00BF7CEE">
          <w:rPr>
            <w:rFonts w:ascii="Arial" w:eastAsia="Times New Roman" w:hAnsi="Arial" w:cs="Arial"/>
            <w:color w:val="00466E"/>
            <w:spacing w:val="2"/>
            <w:sz w:val="21"/>
            <w:szCs w:val="21"/>
            <w:u w:val="single"/>
            <w:lang w:eastAsia="ru-RU"/>
          </w:rPr>
          <w:t>Федеральным законом от 03 декабря 2012 года N 230-ФЗ "О контроле за соответствием расходов лиц, замещающих государственные должности, и иных лиц их доходам"</w:t>
        </w:r>
      </w:hyperlink>
      <w:r w:rsidRPr="00BF7CEE">
        <w:rPr>
          <w:rFonts w:ascii="Arial" w:eastAsia="Times New Roman" w:hAnsi="Arial" w:cs="Arial"/>
          <w:color w:val="2D2D2D"/>
          <w:spacing w:val="2"/>
          <w:sz w:val="21"/>
          <w:szCs w:val="21"/>
          <w:lang w:eastAsia="ru-RU"/>
        </w:rPr>
        <w:t>, иными нормативными правовыми актами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10 введена </w:t>
      </w:r>
      <w:hyperlink r:id="rId154"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55" w:history="1">
        <w:r w:rsidRPr="00BF7CEE">
          <w:rPr>
            <w:rFonts w:ascii="Arial" w:eastAsia="Times New Roman" w:hAnsi="Arial" w:cs="Arial"/>
            <w:color w:val="00466E"/>
            <w:spacing w:val="2"/>
            <w:sz w:val="21"/>
            <w:szCs w:val="21"/>
            <w:u w:val="single"/>
            <w:lang w:eastAsia="ru-RU"/>
          </w:rPr>
          <w:t>Закона Карачаево-Черкесской Республики от 07.08.2017 N 36-РЗ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11. В соответствии с федеральным законодательством, контроль за соответствием расходов лиц, указанных в части 10 настоящей статьи, а также расходов их супруг (супругов) и несовершеннолетних детей общему доходу лиц, указанных в части 10 настоящей статьи, и их супруг (супругов) за три последних года, предшествующих совершению сделки, осуществляется государственным органом Карачаево-Черкесской Республики, определенным указом Главы Карачаево-Черкесской Республики и постановлением Президиума Народного Собрания (Парламента) Карачаево-Черкесской Республики в порядке, предусмотренном </w:t>
      </w:r>
      <w:hyperlink r:id="rId156" w:history="1">
        <w:r w:rsidRPr="00BF7CEE">
          <w:rPr>
            <w:rFonts w:ascii="Arial" w:eastAsia="Times New Roman" w:hAnsi="Arial" w:cs="Arial"/>
            <w:color w:val="00466E"/>
            <w:spacing w:val="2"/>
            <w:sz w:val="21"/>
            <w:szCs w:val="21"/>
            <w:u w:val="single"/>
            <w:lang w:eastAsia="ru-RU"/>
          </w:rPr>
          <w:t>Федеральным законом от 03 декабря 2012 года N 230-ФЗ "О контроле за соответствием расходов лиц, замещающих государственные должности, и иных лиц их доходам"</w:t>
        </w:r>
      </w:hyperlink>
      <w:r w:rsidRPr="00BF7CEE">
        <w:rPr>
          <w:rFonts w:ascii="Arial" w:eastAsia="Times New Roman" w:hAnsi="Arial" w:cs="Arial"/>
          <w:color w:val="2D2D2D"/>
          <w:spacing w:val="2"/>
          <w:sz w:val="21"/>
          <w:szCs w:val="21"/>
          <w:lang w:eastAsia="ru-RU"/>
        </w:rPr>
        <w:t>, нормативными правовыми актами Президента Российской Федерации, иными нормативными правовыми актами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lastRenderedPageBreak/>
        <w:t>(часть 11 введена </w:t>
      </w:r>
      <w:hyperlink r:id="rId157"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58" w:history="1">
        <w:r w:rsidRPr="00BF7CEE">
          <w:rPr>
            <w:rFonts w:ascii="Arial" w:eastAsia="Times New Roman" w:hAnsi="Arial" w:cs="Arial"/>
            <w:color w:val="00466E"/>
            <w:spacing w:val="2"/>
            <w:sz w:val="21"/>
            <w:szCs w:val="21"/>
            <w:u w:val="single"/>
            <w:lang w:eastAsia="ru-RU"/>
          </w:rPr>
          <w:t>Закона Карачаево-Черкесской Республики от 07.08.2017 N 36-РЗ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12. В соответствии с федеральным законодательством, непредставление лицами, указанными в части 10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10 настоящей статьи, от замещаемой (занимаемой) должности, увольнение в установленном порядке с государственной или муниципальной службы, иной организации, созданной для выполнения задач, поставленных перед республиканскими государственными органами.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12 введена </w:t>
      </w:r>
      <w:hyperlink r:id="rId159"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13. В соответствии с федеральным законодательством,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10 настоящей статьи, и его супруги (супруга) за три последних года, предшествующих совершению сделки, представленные в соответствии с </w:t>
      </w:r>
      <w:hyperlink r:id="rId160" w:history="1">
        <w:r w:rsidRPr="00BF7CEE">
          <w:rPr>
            <w:rFonts w:ascii="Arial" w:eastAsia="Times New Roman" w:hAnsi="Arial" w:cs="Arial"/>
            <w:color w:val="00466E"/>
            <w:spacing w:val="2"/>
            <w:sz w:val="21"/>
            <w:szCs w:val="21"/>
            <w:u w:val="single"/>
            <w:lang w:eastAsia="ru-RU"/>
          </w:rPr>
          <w:t>Федеральным законом от 03 декабря 2012 года N 230-ФЗ "О контроле за соответствием расходов лиц, замещающих государственные должности, и иных лиц их доходам"</w:t>
        </w:r>
      </w:hyperlink>
      <w:r w:rsidRPr="00BF7CEE">
        <w:rPr>
          <w:rFonts w:ascii="Arial" w:eastAsia="Times New Roman" w:hAnsi="Arial" w:cs="Arial"/>
          <w:color w:val="2D2D2D"/>
          <w:spacing w:val="2"/>
          <w:sz w:val="21"/>
          <w:szCs w:val="21"/>
          <w:lang w:eastAsia="ru-RU"/>
        </w:rPr>
        <w:t>, размещаются в информационно-телекоммуникационной сети Интернет на официальных сайтах государственных органов Карачаево-Черкесской Республики, органов местного самоуправления Карачаево-Черкесской Республики, иных организаций, создаваемых для выполнения задач, поставленных перед республиканскими государственными органами,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Карачаево-Черкесской Республики с соблюдением установленных законодательством Российской Федерации требований о защите персональных данных.</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(часть 13 введена </w:t>
      </w:r>
      <w:hyperlink r:id="rId161"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(в ред. </w:t>
      </w:r>
      <w:hyperlink r:id="rId162" w:history="1">
        <w:r w:rsidRPr="00BF7CEE">
          <w:rPr>
            <w:rFonts w:ascii="Arial" w:eastAsia="Times New Roman" w:hAnsi="Arial" w:cs="Arial"/>
            <w:color w:val="00466E"/>
            <w:spacing w:val="2"/>
            <w:sz w:val="21"/>
            <w:szCs w:val="21"/>
            <w:u w:val="single"/>
            <w:lang w:eastAsia="ru-RU"/>
          </w:rPr>
          <w:t>Законов Карачаево-Черкесской Республики от 31.12.2015 N 115-РЗ</w:t>
        </w:r>
      </w:hyperlink>
      <w:r w:rsidRPr="00BF7CEE">
        <w:rPr>
          <w:rFonts w:ascii="Arial" w:eastAsia="Times New Roman" w:hAnsi="Arial" w:cs="Arial"/>
          <w:color w:val="2D2D2D"/>
          <w:spacing w:val="2"/>
          <w:sz w:val="21"/>
          <w:szCs w:val="21"/>
          <w:lang w:eastAsia="ru-RU"/>
        </w:rPr>
        <w:t>, </w:t>
      </w:r>
      <w:hyperlink r:id="rId163" w:history="1">
        <w:r w:rsidRPr="00BF7CEE">
          <w:rPr>
            <w:rFonts w:ascii="Arial" w:eastAsia="Times New Roman" w:hAnsi="Arial" w:cs="Arial"/>
            <w:color w:val="00466E"/>
            <w:spacing w:val="2"/>
            <w:sz w:val="21"/>
            <w:szCs w:val="21"/>
            <w:u w:val="single"/>
            <w:lang w:eastAsia="ru-RU"/>
          </w:rPr>
          <w:t>от 07.08.2017 N 36-РЗ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10.1.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(введена </w:t>
      </w:r>
      <w:hyperlink r:id="rId164"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w:t>
      </w:r>
      <w:r w:rsidRPr="00BF7CEE">
        <w:rPr>
          <w:rFonts w:ascii="Arial" w:eastAsia="Times New Roman" w:hAnsi="Arial" w:cs="Arial"/>
          <w:color w:val="2D2D2D"/>
          <w:spacing w:val="2"/>
          <w:sz w:val="21"/>
          <w:szCs w:val="21"/>
          <w:lang w:eastAsia="ru-RU"/>
        </w:rPr>
        <w:lastRenderedPageBreak/>
        <w:t>всех случаях обращения к нему каких-либо лиц в целях склонения его к совершению коррупционных правонарушений.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10.2. Конфликт интересов</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 ред. </w:t>
      </w:r>
      <w:hyperlink r:id="rId165"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В соответствии с Федеральным законом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w:t>
      </w:r>
      <w:r w:rsidRPr="00BF7CEE">
        <w:rPr>
          <w:rFonts w:ascii="Arial" w:eastAsia="Times New Roman" w:hAnsi="Arial" w:cs="Arial"/>
          <w:color w:val="2D2D2D"/>
          <w:spacing w:val="2"/>
          <w:sz w:val="21"/>
          <w:szCs w:val="21"/>
          <w:lang w:eastAsia="ru-RU"/>
        </w:rPr>
        <w:lastRenderedPageBreak/>
        <w:t>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10.3. Порядок предотвращения и урегулирования конфликта интересов</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 ред. </w:t>
      </w:r>
      <w:hyperlink r:id="rId166" w:history="1">
        <w:r w:rsidRPr="00BF7CEE">
          <w:rPr>
            <w:rFonts w:ascii="Arial" w:eastAsia="Times New Roman" w:hAnsi="Arial" w:cs="Arial"/>
            <w:color w:val="00466E"/>
            <w:spacing w:val="2"/>
            <w:sz w:val="21"/>
            <w:szCs w:val="21"/>
            <w:u w:val="single"/>
            <w:lang w:eastAsia="ru-RU"/>
          </w:rPr>
          <w:t>Закона Карачаево-Черкесской Республики от 31.12.2015 N 115-РЗ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Лицо, указанное в части 1 статьи 10.2 настоящего Закона, обязано принимать меры по недопущению любой возможности возникновения конфликта интересов.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Лицо, указанное в части 1 статьи 10.2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Представитель нанимателя (работодатель), если ему стало известно о возникновении у лица, указанного в части 1 статьи 10.2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10.2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5. Предотвращение и урегулирование конфликта интересов, стороной которого является лицо, указанное в части 1 статьи 10.2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6. Непринятие лицом, указанным в части 1 статьи 10.2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7. В случае если лицо, указанное в части 1 статьи 10.2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rsidRPr="00BF7CEE">
        <w:rPr>
          <w:rFonts w:ascii="Arial" w:eastAsia="Times New Roman" w:hAnsi="Arial" w:cs="Arial"/>
          <w:color w:val="2D2D2D"/>
          <w:spacing w:val="2"/>
          <w:sz w:val="21"/>
          <w:szCs w:val="21"/>
          <w:lang w:eastAsia="ru-RU"/>
        </w:rPr>
        <w:lastRenderedPageBreak/>
        <w:t>организаций) в доверительное управление в соответствии с гражданским законодательством.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10.4.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(введена </w:t>
      </w:r>
      <w:hyperlink r:id="rId167"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4.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lastRenderedPageBreak/>
        <w:t>5.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6.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7.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10.5. Ограничения и обязанности, налагаемые на лиц, замещающих государственные должности Карачаево-Черкесской Республики</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(введена </w:t>
      </w:r>
      <w:hyperlink r:id="rId168" w:history="1">
        <w:r w:rsidRPr="00BF7CEE">
          <w:rPr>
            <w:rFonts w:ascii="Arial" w:eastAsia="Times New Roman" w:hAnsi="Arial" w:cs="Arial"/>
            <w:color w:val="00466E"/>
            <w:spacing w:val="2"/>
            <w:sz w:val="21"/>
            <w:szCs w:val="21"/>
            <w:u w:val="single"/>
            <w:lang w:eastAsia="ru-RU"/>
          </w:rPr>
          <w:t>Законом Карачаево-Черкесской Республики от 18.05.2012 N 34-РЗ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Ограничения и обязанности, налагаемые на лиц, замещающих государственные должности Карачаево-Черкесской Республики, устанавливаются Законом Карачаево-Черкесской Республики "О статусе лиц, замещающих государственные должности Карачаево-Черкесской Республики.</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10.6. Установление иных запретов, ограничений, обязательств и правил служебного поведения</w:t>
      </w:r>
    </w:p>
    <w:p w:rsidR="00BF7CEE" w:rsidRPr="00BF7CEE" w:rsidRDefault="00BF7CEE" w:rsidP="00BF7CE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(в ред. Закона Народного Собрания (Парламента) Карачаево-Черкесской Республики </w:t>
      </w:r>
      <w:hyperlink r:id="rId169" w:history="1">
        <w:r w:rsidRPr="00BF7CEE">
          <w:rPr>
            <w:rFonts w:ascii="Arial" w:eastAsia="Times New Roman" w:hAnsi="Arial" w:cs="Arial"/>
            <w:color w:val="00466E"/>
            <w:spacing w:val="2"/>
            <w:sz w:val="21"/>
            <w:szCs w:val="21"/>
            <w:u w:val="single"/>
            <w:lang w:eastAsia="ru-RU"/>
          </w:rPr>
          <w:t>от 22.09.2016 N 54-РЗ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 xml:space="preserve">Законами Карачаево-Черкесской Республики для лиц, замещающих государственные должности Карачаево-Черкесской Республики, должности государственной службы Карачаево-Черкесской Республики, должности в государственных корпорациях, отдельные должности на основании трудового договора в организациях, создаваемых для выполнения </w:t>
      </w:r>
      <w:r w:rsidRPr="00BF7CEE">
        <w:rPr>
          <w:rFonts w:ascii="Arial" w:eastAsia="Times New Roman" w:hAnsi="Arial" w:cs="Arial"/>
          <w:color w:val="2D2D2D"/>
          <w:spacing w:val="2"/>
          <w:sz w:val="21"/>
          <w:szCs w:val="21"/>
          <w:lang w:eastAsia="ru-RU"/>
        </w:rPr>
        <w:lastRenderedPageBreak/>
        <w:t>задач, поставленных перед республиканскими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11. Ответственность физических лиц за коррупционные правонарушения</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12. Ответственность юридических лиц за коррупционные правонарушения</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F7CEE" w:rsidRPr="00BF7CEE" w:rsidRDefault="00BF7CEE" w:rsidP="00BF7CE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F7CEE">
        <w:rPr>
          <w:rFonts w:ascii="Arial" w:eastAsia="Times New Roman" w:hAnsi="Arial" w:cs="Arial"/>
          <w:color w:val="4C4C4C"/>
          <w:spacing w:val="2"/>
          <w:sz w:val="29"/>
          <w:szCs w:val="29"/>
          <w:lang w:eastAsia="ru-RU"/>
        </w:rPr>
        <w:t>Статья 13. Заключительные положения</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br/>
        <w:t>1. Настоящий Закон вступает в силу по истечении 10 дней со дня его официального опубликования.</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2. Представителю нанимателя (работодателю) в трехмесячный срок после вступления в силу настоящего Закона разработать и утвердить:</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 xml:space="preserve">порядок уведомления представителя нанимателя (работодателя) о фактах обращения в </w:t>
      </w:r>
      <w:r w:rsidRPr="00BF7CEE">
        <w:rPr>
          <w:rFonts w:ascii="Arial" w:eastAsia="Times New Roman" w:hAnsi="Arial" w:cs="Arial"/>
          <w:color w:val="2D2D2D"/>
          <w:spacing w:val="2"/>
          <w:sz w:val="21"/>
          <w:szCs w:val="21"/>
          <w:lang w:eastAsia="ru-RU"/>
        </w:rPr>
        <w:lastRenderedPageBreak/>
        <w:t>целях склонения государственного или муниципального служащего к совершению коррупционных правонарушений,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перечень сведений, содержащихся в уведомлениях и порядок организации проверки этих сведений;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порядок регистрации названных уведомлений.</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3. Органам государственной власти Карачаево-Черкесской Республики, государственным органам Карачаево-Черкесской Республики в шестимесячный срок после вступления в силу настоящего Закона разработать и утвердить:</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порядок организации и проведения антикоррупционной экспертизы проектов нормативных правовых актов Карачаево-Черкесской Республики и действующих нормативных правовых актов Карачаево-Черкесской Республики;</w:t>
      </w:r>
      <w:r w:rsidRPr="00BF7CEE">
        <w:rPr>
          <w:rFonts w:ascii="Arial" w:eastAsia="Times New Roman" w:hAnsi="Arial" w:cs="Arial"/>
          <w:color w:val="2D2D2D"/>
          <w:spacing w:val="2"/>
          <w:sz w:val="21"/>
          <w:szCs w:val="21"/>
          <w:lang w:eastAsia="ru-RU"/>
        </w:rPr>
        <w:br/>
      </w:r>
      <w:r w:rsidRPr="00BF7CEE">
        <w:rPr>
          <w:rFonts w:ascii="Arial" w:eastAsia="Times New Roman" w:hAnsi="Arial" w:cs="Arial"/>
          <w:color w:val="2D2D2D"/>
          <w:spacing w:val="2"/>
          <w:sz w:val="21"/>
          <w:szCs w:val="21"/>
          <w:lang w:eastAsia="ru-RU"/>
        </w:rPr>
        <w:br/>
        <w:t>абзац утратил силу. - </w:t>
      </w:r>
      <w:hyperlink r:id="rId170" w:history="1">
        <w:r w:rsidRPr="00BF7CEE">
          <w:rPr>
            <w:rFonts w:ascii="Arial" w:eastAsia="Times New Roman" w:hAnsi="Arial" w:cs="Arial"/>
            <w:color w:val="00466E"/>
            <w:spacing w:val="2"/>
            <w:sz w:val="21"/>
            <w:szCs w:val="21"/>
            <w:u w:val="single"/>
            <w:lang w:eastAsia="ru-RU"/>
          </w:rPr>
          <w:t>Закон Карачаево-Черкесской Республики от 10.05.2010 N 19-РЗ</w:t>
        </w:r>
      </w:hyperlink>
      <w:r w:rsidRPr="00BF7CEE">
        <w:rPr>
          <w:rFonts w:ascii="Arial" w:eastAsia="Times New Roman" w:hAnsi="Arial" w:cs="Arial"/>
          <w:color w:val="2D2D2D"/>
          <w:spacing w:val="2"/>
          <w:sz w:val="21"/>
          <w:szCs w:val="21"/>
          <w:lang w:eastAsia="ru-RU"/>
        </w:rPr>
        <w:t>.</w:t>
      </w:r>
    </w:p>
    <w:p w:rsidR="00BF7CEE" w:rsidRPr="00BF7CEE" w:rsidRDefault="00BF7CEE" w:rsidP="00BF7CE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Президент</w:t>
      </w:r>
      <w:r w:rsidRPr="00BF7CEE">
        <w:rPr>
          <w:rFonts w:ascii="Arial" w:eastAsia="Times New Roman" w:hAnsi="Arial" w:cs="Arial"/>
          <w:color w:val="2D2D2D"/>
          <w:spacing w:val="2"/>
          <w:sz w:val="21"/>
          <w:szCs w:val="21"/>
          <w:lang w:eastAsia="ru-RU"/>
        </w:rPr>
        <w:br/>
        <w:t>Карачаево-Черкесской Республики</w:t>
      </w:r>
      <w:r w:rsidRPr="00BF7CEE">
        <w:rPr>
          <w:rFonts w:ascii="Arial" w:eastAsia="Times New Roman" w:hAnsi="Arial" w:cs="Arial"/>
          <w:color w:val="2D2D2D"/>
          <w:spacing w:val="2"/>
          <w:sz w:val="21"/>
          <w:szCs w:val="21"/>
          <w:lang w:eastAsia="ru-RU"/>
        </w:rPr>
        <w:br/>
        <w:t>Б.С.ЭБЗЕЕВ</w:t>
      </w:r>
    </w:p>
    <w:p w:rsidR="00BF7CEE" w:rsidRPr="00BF7CEE" w:rsidRDefault="00BF7CEE" w:rsidP="00BF7CE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7CEE">
        <w:rPr>
          <w:rFonts w:ascii="Arial" w:eastAsia="Times New Roman" w:hAnsi="Arial" w:cs="Arial"/>
          <w:color w:val="2D2D2D"/>
          <w:spacing w:val="2"/>
          <w:sz w:val="21"/>
          <w:szCs w:val="21"/>
          <w:lang w:eastAsia="ru-RU"/>
        </w:rPr>
        <w:t>город Черкесск</w:t>
      </w:r>
      <w:r w:rsidRPr="00BF7CEE">
        <w:rPr>
          <w:rFonts w:ascii="Arial" w:eastAsia="Times New Roman" w:hAnsi="Arial" w:cs="Arial"/>
          <w:color w:val="2D2D2D"/>
          <w:spacing w:val="2"/>
          <w:sz w:val="21"/>
          <w:szCs w:val="21"/>
          <w:lang w:eastAsia="ru-RU"/>
        </w:rPr>
        <w:br/>
        <w:t>13 марта 2009 года</w:t>
      </w:r>
      <w:r w:rsidRPr="00BF7CEE">
        <w:rPr>
          <w:rFonts w:ascii="Arial" w:eastAsia="Times New Roman" w:hAnsi="Arial" w:cs="Arial"/>
          <w:color w:val="2D2D2D"/>
          <w:spacing w:val="2"/>
          <w:sz w:val="21"/>
          <w:szCs w:val="21"/>
          <w:lang w:eastAsia="ru-RU"/>
        </w:rPr>
        <w:br/>
        <w:t>N 1-РЗ</w:t>
      </w:r>
    </w:p>
    <w:p w:rsidR="00BF7CEE" w:rsidRDefault="00BF7CEE">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pPr>
        <w:rPr>
          <w:rFonts w:ascii="Times New Roman" w:hAnsi="Times New Roman" w:cs="Times New Roman"/>
          <w:sz w:val="24"/>
          <w:szCs w:val="24"/>
        </w:rPr>
      </w:pP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lastRenderedPageBreak/>
        <w:t xml:space="preserve">ЗАКОН КАРАЧАЕВО-ЧЕРКЕССКОЙ РЕСПУБЛИКИ ОТ 13.03.2009 №1-HP «ОБ ОТДЕЛЬНЫХ ВОПРОСАХ ПО ПРОТИВОДЕЙСТВИЮ КОРРУПЦИИ В КАРАЧАЕВО-ЧЕРКЕССКОЙ </w:t>
      </w:r>
      <w:proofErr w:type="gramStart"/>
      <w:r w:rsidRPr="005731F9">
        <w:rPr>
          <w:rFonts w:ascii="Times New Roman" w:eastAsia="Times New Roman" w:hAnsi="Times New Roman" w:cs="Times New Roman"/>
          <w:color w:val="424242"/>
          <w:sz w:val="24"/>
          <w:szCs w:val="24"/>
          <w:lang w:eastAsia="ru-RU"/>
        </w:rPr>
        <w:t>РЕСПУБЛИКЕ»  </w:t>
      </w:r>
      <w:hyperlink r:id="rId171" w:history="1">
        <w:r w:rsidRPr="005731F9">
          <w:rPr>
            <w:rFonts w:ascii="Times New Roman" w:eastAsia="Times New Roman" w:hAnsi="Times New Roman" w:cs="Times New Roman"/>
            <w:color w:val="26A6E5"/>
            <w:sz w:val="24"/>
            <w:szCs w:val="24"/>
            <w:lang w:eastAsia="ru-RU"/>
          </w:rPr>
          <w:t>Скачать</w:t>
        </w:r>
        <w:proofErr w:type="gramEnd"/>
        <w:r w:rsidRPr="005731F9">
          <w:rPr>
            <w:rFonts w:ascii="Times New Roman" w:eastAsia="Times New Roman" w:hAnsi="Times New Roman" w:cs="Times New Roman"/>
            <w:color w:val="26A6E5"/>
            <w:sz w:val="24"/>
            <w:szCs w:val="24"/>
            <w:lang w:eastAsia="ru-RU"/>
          </w:rPr>
          <w:t xml:space="preserve">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УКАЗ ПРЕЗИДЕНТА КАРАЧАЕВО-ЧЕРКЕССКОЙ РЕСПУБЛИКИ ОТ 24.07.2009 №123 «О КОМИССИИ ПО ПРОТИВОДЕЙСТВИЮ КОРРУПЦИИ В СФЕРЕ НОРМОТВОРЧЕСТВА» (В РЕД. УКАЗОВ ГЛАВЫ КЧР ОТ 09.12.2010 N 242, ОТ 10.02.2012 N 12</w:t>
      </w:r>
      <w:proofErr w:type="gramStart"/>
      <w:r w:rsidRPr="005731F9">
        <w:rPr>
          <w:rFonts w:ascii="Times New Roman" w:eastAsia="Times New Roman" w:hAnsi="Times New Roman" w:cs="Times New Roman"/>
          <w:color w:val="424242"/>
          <w:sz w:val="24"/>
          <w:szCs w:val="24"/>
          <w:lang w:eastAsia="ru-RU"/>
        </w:rPr>
        <w:t>)  </w:t>
      </w:r>
      <w:hyperlink r:id="rId172" w:history="1">
        <w:r w:rsidRPr="005731F9">
          <w:rPr>
            <w:rFonts w:ascii="Times New Roman" w:eastAsia="Times New Roman" w:hAnsi="Times New Roman" w:cs="Times New Roman"/>
            <w:color w:val="26A6E5"/>
            <w:sz w:val="24"/>
            <w:szCs w:val="24"/>
            <w:lang w:eastAsia="ru-RU"/>
          </w:rPr>
          <w:t>Скачать</w:t>
        </w:r>
        <w:proofErr w:type="gramEnd"/>
        <w:r w:rsidRPr="005731F9">
          <w:rPr>
            <w:rFonts w:ascii="Times New Roman" w:eastAsia="Times New Roman" w:hAnsi="Times New Roman" w:cs="Times New Roman"/>
            <w:color w:val="26A6E5"/>
            <w:sz w:val="24"/>
            <w:szCs w:val="24"/>
            <w:lang w:eastAsia="ru-RU"/>
          </w:rPr>
          <w:t xml:space="preserve">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УКАЗ ПРЕЗИДЕНТА КАРАЧАЕВО-ЧЕРКЕССКОЙ РЕСПУБЛИКИ ОТ 14.07.2009 №107 «ОБ УТВЕРЖДЕНИИ ПОРЯДКА ОРГАНИЗАЦИИ И ПРОВЕДЕНИЯ АНТИКОРРУПЦИОННОЙ ЭКСПЕРТИЗЫ НОРМАТИВНЫХ ПРАВОВЫХ АКТОВ КАРАЧАЕВО-ЧЕРКЕССКОЙ РЕСПУБЛИКИ И ИХ ПРОЕКТОВ» (В РЕД. УКАЗА ПРЕЗИДЕНТА КЧР ОТ 06.09.2010 N 184</w:t>
      </w:r>
      <w:proofErr w:type="gramStart"/>
      <w:r w:rsidRPr="005731F9">
        <w:rPr>
          <w:rFonts w:ascii="Times New Roman" w:eastAsia="Times New Roman" w:hAnsi="Times New Roman" w:cs="Times New Roman"/>
          <w:color w:val="424242"/>
          <w:sz w:val="24"/>
          <w:szCs w:val="24"/>
          <w:lang w:eastAsia="ru-RU"/>
        </w:rPr>
        <w:t>)  </w:t>
      </w:r>
      <w:hyperlink r:id="rId173" w:history="1">
        <w:r w:rsidRPr="005731F9">
          <w:rPr>
            <w:rFonts w:ascii="Times New Roman" w:eastAsia="Times New Roman" w:hAnsi="Times New Roman" w:cs="Times New Roman"/>
            <w:color w:val="26A6E5"/>
            <w:sz w:val="24"/>
            <w:szCs w:val="24"/>
            <w:lang w:eastAsia="ru-RU"/>
          </w:rPr>
          <w:t>Скачать</w:t>
        </w:r>
        <w:proofErr w:type="gramEnd"/>
        <w:r w:rsidRPr="005731F9">
          <w:rPr>
            <w:rFonts w:ascii="Times New Roman" w:eastAsia="Times New Roman" w:hAnsi="Times New Roman" w:cs="Times New Roman"/>
            <w:color w:val="26A6E5"/>
            <w:sz w:val="24"/>
            <w:szCs w:val="24"/>
            <w:lang w:eastAsia="ru-RU"/>
          </w:rPr>
          <w:t xml:space="preserve">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 xml:space="preserve">УКАЗ ГЛАВЫ КАРАЧАЕВО-ЧЕРКЕССКОЙ РЕСПУБЛИКИ ОТ 29.05.2013 №145 «О МЕРАХ ПО РЕАЛИЗАЦИИ ОТДЕЛЬНЫХ ПОЛОЖЕНИЙ ФЕДЕРАЛЬНОГО ЗАКОНА ОТ 03.12.2012 N 230-ФЗ "О КОНТРОЛЕ ЗА СООТВЕТСТВИЕМ РАСХОДОВ ЛИЦ, ЗАМЕЩАЮЩИХ ГОСУДАРСТВЕННЫЕ ДОЛЖНОСТИ, И ИНЫХ ЛИЦ ИХ ДОХОДАМ" В КАРАЧАЕВО-ЧЕРКЕССКОЙ </w:t>
      </w:r>
      <w:proofErr w:type="gramStart"/>
      <w:r w:rsidRPr="005731F9">
        <w:rPr>
          <w:rFonts w:ascii="Times New Roman" w:eastAsia="Times New Roman" w:hAnsi="Times New Roman" w:cs="Times New Roman"/>
          <w:color w:val="424242"/>
          <w:sz w:val="24"/>
          <w:szCs w:val="24"/>
          <w:lang w:eastAsia="ru-RU"/>
        </w:rPr>
        <w:t>РЕСПУБЛИКЕ»  </w:t>
      </w:r>
      <w:hyperlink r:id="rId174" w:history="1">
        <w:r w:rsidRPr="005731F9">
          <w:rPr>
            <w:rFonts w:ascii="Times New Roman" w:eastAsia="Times New Roman" w:hAnsi="Times New Roman" w:cs="Times New Roman"/>
            <w:color w:val="26A6E5"/>
            <w:sz w:val="24"/>
            <w:szCs w:val="24"/>
            <w:lang w:eastAsia="ru-RU"/>
          </w:rPr>
          <w:t>Скачать</w:t>
        </w:r>
        <w:proofErr w:type="gramEnd"/>
        <w:r w:rsidRPr="005731F9">
          <w:rPr>
            <w:rFonts w:ascii="Times New Roman" w:eastAsia="Times New Roman" w:hAnsi="Times New Roman" w:cs="Times New Roman"/>
            <w:color w:val="26A6E5"/>
            <w:sz w:val="24"/>
            <w:szCs w:val="24"/>
            <w:lang w:eastAsia="ru-RU"/>
          </w:rPr>
          <w:t xml:space="preserve">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УКАЗ ГЛАВЫ КАРАЧАЕВО-ЧЕРКЕССКОЙ РЕСПУБЛИКИ ОТ 28.04.2012 №64 «О МЕРАХ ПО РЕАЛИЗАЦИИ В КАРАЧАЕВО-ЧЕРКЕССКОЙ РЕСПУБЛИКЕ УКАЗА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УКАЗ ГЛАВЫ КАРАЧАЕВО-ЧЕРКЕССКОЙ РЕСПУБЛИКИ ОТ24.08.2012 №201 «О МОНИТОРИНГЕ ПРАВОПРИМЕНЕНИЯ В КАРАЧАЕВО-ЧЕРКЕССКОЙ РЕСПУБЛИКЕ» Скачать</w:t>
      </w: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УКАЗ ГЛАВЫ КАРАЧАЕВО-ЧЕРКЕССКОЙ РЕСПУБЛИКИ ОТ 18.07.2011 №245 «О НЕКОТОРЫХ ВОПРОСАХ ОРГАНИЗАЦИИ ДЕЯТЕЛЬНОСТИ МЕЖВЕДОМСТВЕННОГО КООРДИНАЦИОННОГО СОВЕТА КАРАЧАЕВО-ЧЕРКЕССКОЙ РЕСПУБЛИКИ ПО ПРОТИВОДЕЙСТВИЮ КОРРУПЦИИ» (В РЕД. УКАЗА ГЛАВЫ КЧР ОТ 10.07.2013 N 178) </w:t>
      </w:r>
      <w:hyperlink r:id="rId175" w:history="1">
        <w:r w:rsidRPr="005731F9">
          <w:rPr>
            <w:rFonts w:ascii="Times New Roman" w:eastAsia="Times New Roman" w:hAnsi="Times New Roman" w:cs="Times New Roman"/>
            <w:color w:val="26A6E5"/>
            <w:sz w:val="24"/>
            <w:szCs w:val="24"/>
            <w:lang w:eastAsia="ru-RU"/>
          </w:rPr>
          <w:t>Скачать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p>
    <w:p w:rsid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УКАЗ ГЛАВЫ КАРАЧАЕВО-ЧЕРКЕССКОЙ РЕСПУБЛИКИ ОТ 14.02.2012 №19 «О ПРОВЕРКЕ ДОСТОВЕРНОСТИ И ПОЛНОТЫ СВЕДЕНИЙ, ПРЕДСТАВЛЯЕМЫХ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И СОБЛЮДЕНИЯ ОГРАНИЧЕНИЙ ЛИЦАМИ, ЗАМЕЩАЮЩИМИ ГОСУДАРСТВЕННЫЕ ДОЛЖНОСТИ КАРАЧАЕВО-ЧЕРКЕССКОЙ РЕСПУБЛИКИ» (В РЕД. УКАЗА ГЛАВЫ КЧР ОТ 28.06.2013 N 165)  </w:t>
      </w:r>
      <w:hyperlink r:id="rId176" w:history="1">
        <w:r w:rsidRPr="005731F9">
          <w:rPr>
            <w:rFonts w:ascii="Times New Roman" w:eastAsia="Times New Roman" w:hAnsi="Times New Roman" w:cs="Times New Roman"/>
            <w:color w:val="26A6E5"/>
            <w:sz w:val="24"/>
            <w:szCs w:val="24"/>
            <w:lang w:eastAsia="ru-RU"/>
          </w:rPr>
          <w:t>Скачать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УКАЗ ГЛАВЫ КАРАЧАЕВО-ЧЕРКЕССКОЙ РЕСПУБЛИКИ ОТ 09.09.2011 №296 «ОБ АНТИКОРРУПЦИОННЫХ СТАНДАРТАХ В СФЕРЕ РАЗМЕЩЕНИЯ ГОСУДАРСТВЕННОГО ЗАКАЗА ДЛЯ ГОСУДАРСТВЕННЫХ НУЖД КАРАЧАЕВО-ЧЕРКЕССКОЙ РЕСПУБЛИКИ» (В РЕД. УКАЗА ГЛАВЫ КЧР ОТ 19.12.2011 N 372</w:t>
      </w:r>
      <w:proofErr w:type="gramStart"/>
      <w:r w:rsidRPr="005731F9">
        <w:rPr>
          <w:rFonts w:ascii="Times New Roman" w:eastAsia="Times New Roman" w:hAnsi="Times New Roman" w:cs="Times New Roman"/>
          <w:color w:val="424242"/>
          <w:sz w:val="24"/>
          <w:szCs w:val="24"/>
          <w:lang w:eastAsia="ru-RU"/>
        </w:rPr>
        <w:t>)  </w:t>
      </w:r>
      <w:hyperlink r:id="rId177" w:history="1">
        <w:r w:rsidRPr="005731F9">
          <w:rPr>
            <w:rFonts w:ascii="Times New Roman" w:eastAsia="Times New Roman" w:hAnsi="Times New Roman" w:cs="Times New Roman"/>
            <w:color w:val="26A6E5"/>
            <w:sz w:val="24"/>
            <w:szCs w:val="24"/>
            <w:lang w:eastAsia="ru-RU"/>
          </w:rPr>
          <w:t>Скачать</w:t>
        </w:r>
        <w:proofErr w:type="gramEnd"/>
        <w:r w:rsidRPr="005731F9">
          <w:rPr>
            <w:rFonts w:ascii="Times New Roman" w:eastAsia="Times New Roman" w:hAnsi="Times New Roman" w:cs="Times New Roman"/>
            <w:color w:val="26A6E5"/>
            <w:sz w:val="24"/>
            <w:szCs w:val="24"/>
            <w:lang w:eastAsia="ru-RU"/>
          </w:rPr>
          <w:t xml:space="preserve">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lastRenderedPageBreak/>
        <w:t>ПОСТАНОВЛЕНИЕ ПРАВИТЕЛЬСТВА КАРАЧАЕВО-ЧЕРКЕССКОЙ РЕСПУБЛИКИ от 22 февраля 2013 г. № 55 «ОБ УТВЕРЖДЕНИИ ПОЛОЖЕНИЯ О ПРЕДСТАВЛЕНИИ ЛИЦОМ, ПОСТУПАЮЩИМ НА ДОЛЖНОСТЬ РУКОВОДИТЕЛЯ ГОСУДАРСТВЕННОГО УЧРЕЖДЕНИЯ КАРАЧАЕВО-ЧЕРКЕССКОЙ РЕСПУБЛИКИ, А ТАКЖЕ РУКОВОДИТЕЛЕМ ГОСУДАРСТВЕННОГО УЧРЕЖДЕНИЯ КАРАЧАЕВО-ЧЕРКЕССКОЙ РЕСПУБЛИКИ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hyperlink r:id="rId178" w:history="1">
        <w:r w:rsidRPr="005731F9">
          <w:rPr>
            <w:rFonts w:ascii="Times New Roman" w:eastAsia="Times New Roman" w:hAnsi="Times New Roman" w:cs="Times New Roman"/>
            <w:color w:val="26A6E5"/>
            <w:sz w:val="24"/>
            <w:szCs w:val="24"/>
            <w:lang w:eastAsia="ru-RU"/>
          </w:rPr>
          <w:t>Скачать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 </w:t>
      </w:r>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ПОСТАНОВЛЕНИЕ ПРАВИТЕЛЬСТВА КАРАЧАЕВО-ЧЕРКЕССКОЙ РЕСПУБЛИКИ от 31 октября 2013 г. № 375 «ОБ УТВЕРЖДЕНИИ ГОСУДАРСТВЕННОЙ ПРОГРАММЫ "ПРОТИВОДЕЙСТВИЕ КОРРУПЦИИ И ПРОФИЛАКТИКА ПРАВОНАРУШЕНИЙ В КАРАЧАЕВО-ЧЕРКЕССКОЙ РЕСПУБЛИКЕ НА 2014 - 2017 ГОДЫ</w:t>
      </w:r>
      <w:proofErr w:type="gramStart"/>
      <w:r w:rsidRPr="005731F9">
        <w:rPr>
          <w:rFonts w:ascii="Times New Roman" w:eastAsia="Times New Roman" w:hAnsi="Times New Roman" w:cs="Times New Roman"/>
          <w:color w:val="424242"/>
          <w:sz w:val="24"/>
          <w:szCs w:val="24"/>
          <w:lang w:eastAsia="ru-RU"/>
        </w:rPr>
        <w:t>"  </w:t>
      </w:r>
      <w:hyperlink r:id="rId179" w:history="1">
        <w:r w:rsidRPr="005731F9">
          <w:rPr>
            <w:rFonts w:ascii="Times New Roman" w:eastAsia="Times New Roman" w:hAnsi="Times New Roman" w:cs="Times New Roman"/>
            <w:color w:val="26A6E5"/>
            <w:sz w:val="24"/>
            <w:szCs w:val="24"/>
            <w:lang w:eastAsia="ru-RU"/>
          </w:rPr>
          <w:t>Скачать</w:t>
        </w:r>
        <w:proofErr w:type="gramEnd"/>
        <w:r w:rsidRPr="005731F9">
          <w:rPr>
            <w:rFonts w:ascii="Times New Roman" w:eastAsia="Times New Roman" w:hAnsi="Times New Roman" w:cs="Times New Roman"/>
            <w:color w:val="26A6E5"/>
            <w:sz w:val="24"/>
            <w:szCs w:val="24"/>
            <w:lang w:eastAsia="ru-RU"/>
          </w:rPr>
          <w:t xml:space="preserve"> документ</w:t>
        </w:r>
      </w:hyperlink>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 </w:t>
      </w:r>
    </w:p>
    <w:p w:rsidR="005731F9" w:rsidRPr="005731F9" w:rsidRDefault="005731F9" w:rsidP="005731F9">
      <w:pPr>
        <w:shd w:val="clear" w:color="auto" w:fill="FDFDFD"/>
        <w:spacing w:after="0" w:line="240" w:lineRule="auto"/>
        <w:jc w:val="both"/>
        <w:rPr>
          <w:rFonts w:ascii="Times New Roman" w:eastAsia="Times New Roman" w:hAnsi="Times New Roman" w:cs="Times New Roman"/>
          <w:color w:val="424242"/>
          <w:sz w:val="24"/>
          <w:szCs w:val="24"/>
          <w:lang w:eastAsia="ru-RU"/>
        </w:rPr>
      </w:pPr>
      <w:r w:rsidRPr="005731F9">
        <w:rPr>
          <w:rFonts w:ascii="Times New Roman" w:eastAsia="Times New Roman" w:hAnsi="Times New Roman" w:cs="Times New Roman"/>
          <w:color w:val="424242"/>
          <w:sz w:val="24"/>
          <w:szCs w:val="24"/>
          <w:lang w:eastAsia="ru-RU"/>
        </w:rPr>
        <w:t>ПОСТАНОВЛЕНИЕ ПРАВИТЕЛЬСТВА КАРАЧАЕВО-ЧЕРКЕССКОЙ РЕСПУБЛИКИ от 22 февраля 2013 г. № 55 «ОБ УТВЕРЖДЕНИИ ПОЛОЖЕНИЯ О ПРЕДСТАВЛЕНИИ ЛИЦОМ, ПОСТУПАЮЩИМ НА ДОЛЖНОСТЬ РУКОВОДИТЕЛЯ ГОСУДАРСТВЕННОГО УЧРЕЖДЕНИЯ КАРАЧАЕВО-ЧЕРКЕССКОЙ РЕСПУБЛИКИ, А ТАКЖЕ РУКОВОДИТЕЛЕМ ГОСУДАРСТВЕННОГО УЧРЕЖДЕНИЯ КАРАЧАЕВО-ЧЕРКЕССКОЙ РЕСПУБЛИКИ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hyperlink r:id="rId180" w:history="1">
        <w:r w:rsidRPr="005731F9">
          <w:rPr>
            <w:rFonts w:ascii="Times New Roman" w:eastAsia="Times New Roman" w:hAnsi="Times New Roman" w:cs="Times New Roman"/>
            <w:color w:val="26A6E5"/>
            <w:sz w:val="24"/>
            <w:szCs w:val="24"/>
            <w:lang w:eastAsia="ru-RU"/>
          </w:rPr>
          <w:t>Скачать документ</w:t>
        </w:r>
      </w:hyperlink>
    </w:p>
    <w:p w:rsidR="005731F9" w:rsidRPr="0022143D" w:rsidRDefault="005731F9">
      <w:pPr>
        <w:rPr>
          <w:rFonts w:ascii="Times New Roman" w:hAnsi="Times New Roman" w:cs="Times New Roman"/>
          <w:sz w:val="24"/>
          <w:szCs w:val="24"/>
        </w:rPr>
      </w:pPr>
    </w:p>
    <w:sectPr w:rsidR="005731F9" w:rsidRPr="00221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49FB"/>
    <w:multiLevelType w:val="multilevel"/>
    <w:tmpl w:val="BD2C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873B6"/>
    <w:multiLevelType w:val="multilevel"/>
    <w:tmpl w:val="9E0E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927B6"/>
    <w:multiLevelType w:val="multilevel"/>
    <w:tmpl w:val="63C8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55D8F"/>
    <w:multiLevelType w:val="multilevel"/>
    <w:tmpl w:val="00E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D0"/>
    <w:rsid w:val="00090D16"/>
    <w:rsid w:val="0022143D"/>
    <w:rsid w:val="004F3CD0"/>
    <w:rsid w:val="005731F9"/>
    <w:rsid w:val="005B6432"/>
    <w:rsid w:val="009237A9"/>
    <w:rsid w:val="00BF7CEE"/>
    <w:rsid w:val="00C13E7D"/>
    <w:rsid w:val="00E53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FA836-FF21-4507-A8C4-E7F1DD2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90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2548">
      <w:bodyDiv w:val="1"/>
      <w:marLeft w:val="0"/>
      <w:marRight w:val="0"/>
      <w:marTop w:val="0"/>
      <w:marBottom w:val="0"/>
      <w:divBdr>
        <w:top w:val="none" w:sz="0" w:space="0" w:color="auto"/>
        <w:left w:val="none" w:sz="0" w:space="0" w:color="auto"/>
        <w:bottom w:val="none" w:sz="0" w:space="0" w:color="auto"/>
        <w:right w:val="none" w:sz="0" w:space="0" w:color="auto"/>
      </w:divBdr>
    </w:div>
    <w:div w:id="604578677">
      <w:bodyDiv w:val="1"/>
      <w:marLeft w:val="0"/>
      <w:marRight w:val="0"/>
      <w:marTop w:val="0"/>
      <w:marBottom w:val="0"/>
      <w:divBdr>
        <w:top w:val="none" w:sz="0" w:space="0" w:color="auto"/>
        <w:left w:val="none" w:sz="0" w:space="0" w:color="auto"/>
        <w:bottom w:val="none" w:sz="0" w:space="0" w:color="auto"/>
        <w:right w:val="none" w:sz="0" w:space="0" w:color="auto"/>
      </w:divBdr>
    </w:div>
    <w:div w:id="690759728">
      <w:bodyDiv w:val="1"/>
      <w:marLeft w:val="0"/>
      <w:marRight w:val="0"/>
      <w:marTop w:val="0"/>
      <w:marBottom w:val="0"/>
      <w:divBdr>
        <w:top w:val="none" w:sz="0" w:space="0" w:color="auto"/>
        <w:left w:val="none" w:sz="0" w:space="0" w:color="auto"/>
        <w:bottom w:val="none" w:sz="0" w:space="0" w:color="auto"/>
        <w:right w:val="none" w:sz="0" w:space="0" w:color="auto"/>
      </w:divBdr>
      <w:divsChild>
        <w:div w:id="545411392">
          <w:marLeft w:val="0"/>
          <w:marRight w:val="0"/>
          <w:marTop w:val="0"/>
          <w:marBottom w:val="0"/>
          <w:divBdr>
            <w:top w:val="none" w:sz="0" w:space="0" w:color="auto"/>
            <w:left w:val="none" w:sz="0" w:space="0" w:color="auto"/>
            <w:bottom w:val="none" w:sz="0" w:space="0" w:color="auto"/>
            <w:right w:val="none" w:sz="0" w:space="0" w:color="auto"/>
          </w:divBdr>
          <w:divsChild>
            <w:div w:id="4514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7309">
      <w:bodyDiv w:val="1"/>
      <w:marLeft w:val="0"/>
      <w:marRight w:val="0"/>
      <w:marTop w:val="0"/>
      <w:marBottom w:val="0"/>
      <w:divBdr>
        <w:top w:val="none" w:sz="0" w:space="0" w:color="auto"/>
        <w:left w:val="none" w:sz="0" w:space="0" w:color="auto"/>
        <w:bottom w:val="none" w:sz="0" w:space="0" w:color="auto"/>
        <w:right w:val="none" w:sz="0" w:space="0" w:color="auto"/>
      </w:divBdr>
      <w:divsChild>
        <w:div w:id="1973248488">
          <w:marLeft w:val="0"/>
          <w:marRight w:val="0"/>
          <w:marTop w:val="0"/>
          <w:marBottom w:val="0"/>
          <w:divBdr>
            <w:top w:val="none" w:sz="0" w:space="0" w:color="auto"/>
            <w:left w:val="none" w:sz="0" w:space="0" w:color="auto"/>
            <w:bottom w:val="none" w:sz="0" w:space="0" w:color="auto"/>
            <w:right w:val="none" w:sz="0" w:space="0" w:color="auto"/>
          </w:divBdr>
        </w:div>
      </w:divsChild>
    </w:div>
    <w:div w:id="15711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nd=102353813&amp;intelsearch=460+23.06.2014" TargetMode="External"/><Relationship Id="rId117" Type="http://schemas.openxmlformats.org/officeDocument/2006/relationships/hyperlink" Target="http://docs.cntd.ru/document/895255825" TargetMode="External"/><Relationship Id="rId21" Type="http://schemas.openxmlformats.org/officeDocument/2006/relationships/hyperlink" Target="http://pravo.gov.ru/proxy/ips/?docbody=&amp;nd=102164304&amp;intelsearch=309+02.04.2013" TargetMode="External"/><Relationship Id="rId42" Type="http://schemas.openxmlformats.org/officeDocument/2006/relationships/hyperlink" Target="http://www.k-obr.spb.ru/page/345" TargetMode="External"/><Relationship Id="rId47" Type="http://schemas.openxmlformats.org/officeDocument/2006/relationships/hyperlink" Target="http://www.pedagog8.ru/images/documents/norm_prav_obesp/antikorupciy/korrupcionnye_funkcii.pdf" TargetMode="External"/><Relationship Id="rId63" Type="http://schemas.openxmlformats.org/officeDocument/2006/relationships/hyperlink" Target="consultantplus://offline/main?base=LAW;n=2875;fld=134" TargetMode="External"/><Relationship Id="rId68" Type="http://schemas.openxmlformats.org/officeDocument/2006/relationships/hyperlink" Target="consultantplus://offline/main?base=RLAW272;n=4357;fld=134;dst=100016" TargetMode="External"/><Relationship Id="rId84" Type="http://schemas.openxmlformats.org/officeDocument/2006/relationships/hyperlink" Target="consultantplus://offline/main?base=RLAW272;n=4357;fld=134;dst=100058" TargetMode="External"/><Relationship Id="rId89" Type="http://schemas.openxmlformats.org/officeDocument/2006/relationships/hyperlink" Target="http://docs.cntd.ru/document/432838953" TargetMode="External"/><Relationship Id="rId112" Type="http://schemas.openxmlformats.org/officeDocument/2006/relationships/hyperlink" Target="http://docs.cntd.ru/document/895255825" TargetMode="External"/><Relationship Id="rId133" Type="http://schemas.openxmlformats.org/officeDocument/2006/relationships/hyperlink" Target="http://docs.cntd.ru/document/432838953" TargetMode="External"/><Relationship Id="rId138" Type="http://schemas.openxmlformats.org/officeDocument/2006/relationships/hyperlink" Target="http://docs.cntd.ru/document/459903391" TargetMode="External"/><Relationship Id="rId154" Type="http://schemas.openxmlformats.org/officeDocument/2006/relationships/hyperlink" Target="http://docs.cntd.ru/document/459903175" TargetMode="External"/><Relationship Id="rId159" Type="http://schemas.openxmlformats.org/officeDocument/2006/relationships/hyperlink" Target="http://docs.cntd.ru/document/459903175" TargetMode="External"/><Relationship Id="rId175" Type="http://schemas.openxmlformats.org/officeDocument/2006/relationships/hyperlink" Target="http://minobrkchr.ru/new/Buh/UKAZ%20GLAVY%20KChR%20OT%2018.07.2011%20%E2%84%96%20245.doc" TargetMode="External"/><Relationship Id="rId170" Type="http://schemas.openxmlformats.org/officeDocument/2006/relationships/hyperlink" Target="http://docs.cntd.ru/document/895255825" TargetMode="External"/><Relationship Id="rId16" Type="http://schemas.openxmlformats.org/officeDocument/2006/relationships/hyperlink" Target="http://pravo.gov.ru/proxy/ips/?docbody=&amp;nd=102132591&amp;intelsearch=1065+21.09.2009" TargetMode="External"/><Relationship Id="rId107" Type="http://schemas.openxmlformats.org/officeDocument/2006/relationships/hyperlink" Target="http://docs.cntd.ru/document/895255825" TargetMode="External"/><Relationship Id="rId11" Type="http://schemas.openxmlformats.org/officeDocument/2006/relationships/hyperlink" Target="http://pravo.gov.ru/proxy/ips/?docbody=&amp;nd=102429553&amp;intelsearch=64-%D4%C7" TargetMode="External"/><Relationship Id="rId32" Type="http://schemas.openxmlformats.org/officeDocument/2006/relationships/hyperlink" Target="http://pravo.gov.ru/proxy/ips/?docbody=&amp;nd=102163735&amp;intelsearch=207+13.03.2013" TargetMode="External"/><Relationship Id="rId37" Type="http://schemas.openxmlformats.org/officeDocument/2006/relationships/hyperlink" Target="http://pravo.gov.ru/proxy/ips/?docbody=&amp;nd=102366631&amp;intelsearch=29+21.01.2015" TargetMode="External"/><Relationship Id="rId53" Type="http://schemas.openxmlformats.org/officeDocument/2006/relationships/hyperlink" Target="http://www.pedagog8.ru/images/documents/norm_prav_obesp/lokal_akt/korrupciya/poryadok_uvedomleniya_rabotodatelya_o_faktah_obrashceniya_v_celyah_skloneniya_rabotnika_k_soversheniyu_korrupcionnyh_pravonarushenij.pdf" TargetMode="External"/><Relationship Id="rId58" Type="http://schemas.openxmlformats.org/officeDocument/2006/relationships/hyperlink" Target="consultantplus://offline/main?base=RLAW272;n=4357;fld=134;dst=100009" TargetMode="External"/><Relationship Id="rId74" Type="http://schemas.openxmlformats.org/officeDocument/2006/relationships/hyperlink" Target="consultantplus://offline/main?base=RLAW272;n=4367;fld=134;dst=100045" TargetMode="External"/><Relationship Id="rId79" Type="http://schemas.openxmlformats.org/officeDocument/2006/relationships/hyperlink" Target="consultantplus://offline/main?base=RLAW272;n=4357;fld=134;dst=100038" TargetMode="External"/><Relationship Id="rId102" Type="http://schemas.openxmlformats.org/officeDocument/2006/relationships/hyperlink" Target="http://docs.cntd.ru/document/453112856" TargetMode="External"/><Relationship Id="rId123" Type="http://schemas.openxmlformats.org/officeDocument/2006/relationships/hyperlink" Target="http://docs.cntd.ru/document/432838953" TargetMode="External"/><Relationship Id="rId128" Type="http://schemas.openxmlformats.org/officeDocument/2006/relationships/hyperlink" Target="http://docs.cntd.ru/document/902166573" TargetMode="External"/><Relationship Id="rId144" Type="http://schemas.openxmlformats.org/officeDocument/2006/relationships/hyperlink" Target="http://docs.cntd.ru/document/459903175" TargetMode="External"/><Relationship Id="rId149" Type="http://schemas.openxmlformats.org/officeDocument/2006/relationships/hyperlink" Target="http://docs.cntd.ru/document/459903175" TargetMode="External"/><Relationship Id="rId5" Type="http://schemas.openxmlformats.org/officeDocument/2006/relationships/hyperlink" Target="http://pravo.gov.ru/proxy/ips/?docbody=&amp;nd=102126657&amp;intelsearch=273-%F4%E7" TargetMode="External"/><Relationship Id="rId90" Type="http://schemas.openxmlformats.org/officeDocument/2006/relationships/hyperlink" Target="http://docs.cntd.ru/document/453147310" TargetMode="External"/><Relationship Id="rId95" Type="http://schemas.openxmlformats.org/officeDocument/2006/relationships/hyperlink" Target="http://docs.cntd.ru/document/895255825" TargetMode="External"/><Relationship Id="rId160" Type="http://schemas.openxmlformats.org/officeDocument/2006/relationships/hyperlink" Target="http://docs.cntd.ru/document/902383514" TargetMode="External"/><Relationship Id="rId165" Type="http://schemas.openxmlformats.org/officeDocument/2006/relationships/hyperlink" Target="http://docs.cntd.ru/document/432838953" TargetMode="External"/><Relationship Id="rId181" Type="http://schemas.openxmlformats.org/officeDocument/2006/relationships/fontTable" Target="fontTable.xml"/><Relationship Id="rId22" Type="http://schemas.openxmlformats.org/officeDocument/2006/relationships/hyperlink" Target="http://pravo.gov.ru/proxy/ips/?docbody=&amp;nd=102164305&amp;intelsearch=310+02.04.2013" TargetMode="External"/><Relationship Id="rId27" Type="http://schemas.openxmlformats.org/officeDocument/2006/relationships/hyperlink" Target="http://pravo.gov.ru/proxy/ips/?docbody=&amp;nd=102368620&amp;intelsearch=120+08.03.2015" TargetMode="External"/><Relationship Id="rId43" Type="http://schemas.openxmlformats.org/officeDocument/2006/relationships/hyperlink" Target="http://www.pedagog8.ru/images/documents/norm_prav_obesp/lokal_akt/korrupciya/plan_korrup.pdf" TargetMode="External"/><Relationship Id="rId48" Type="http://schemas.openxmlformats.org/officeDocument/2006/relationships/hyperlink" Target="http://www.pedagog8.ru/images/documents/norm_prav_obesp/antikorupciy/perechen_dolzhnostej_antikorrupciya16.pdf" TargetMode="External"/><Relationship Id="rId64" Type="http://schemas.openxmlformats.org/officeDocument/2006/relationships/hyperlink" Target="consultantplus://offline/main?base=LAW;n=82959;fld=134" TargetMode="External"/><Relationship Id="rId69" Type="http://schemas.openxmlformats.org/officeDocument/2006/relationships/hyperlink" Target="consultantplus://offline/main?base=RLAW272;n=4357;fld=134;dst=100018" TargetMode="External"/><Relationship Id="rId113" Type="http://schemas.openxmlformats.org/officeDocument/2006/relationships/hyperlink" Target="http://docs.cntd.ru/document/895255825" TargetMode="External"/><Relationship Id="rId118" Type="http://schemas.openxmlformats.org/officeDocument/2006/relationships/hyperlink" Target="http://docs.cntd.ru/document/895255825" TargetMode="External"/><Relationship Id="rId134" Type="http://schemas.openxmlformats.org/officeDocument/2006/relationships/hyperlink" Target="http://docs.cntd.ru/document/432838953" TargetMode="External"/><Relationship Id="rId139" Type="http://schemas.openxmlformats.org/officeDocument/2006/relationships/hyperlink" Target="http://docs.cntd.ru/document/460180122" TargetMode="External"/><Relationship Id="rId80" Type="http://schemas.openxmlformats.org/officeDocument/2006/relationships/hyperlink" Target="consultantplus://offline/main?base=RLAW272;n=4357;fld=134;dst=100055" TargetMode="External"/><Relationship Id="rId85" Type="http://schemas.openxmlformats.org/officeDocument/2006/relationships/hyperlink" Target="http://docs.cntd.ru/document/895255825" TargetMode="External"/><Relationship Id="rId150" Type="http://schemas.openxmlformats.org/officeDocument/2006/relationships/hyperlink" Target="http://docs.cntd.ru/document/460180122" TargetMode="External"/><Relationship Id="rId155" Type="http://schemas.openxmlformats.org/officeDocument/2006/relationships/hyperlink" Target="http://docs.cntd.ru/document/450297926" TargetMode="External"/><Relationship Id="rId171" Type="http://schemas.openxmlformats.org/officeDocument/2006/relationships/hyperlink" Target="http://minobrkchr.ru/new/Buh/ZAKON%20KChR%20OT%2013.03.2009%20%E2%84%96%201-RZ.doc" TargetMode="External"/><Relationship Id="rId176" Type="http://schemas.openxmlformats.org/officeDocument/2006/relationships/hyperlink" Target="http://minobrkchr.ru/new/Buh/UKAZ%20GLAVY%20KChR%20OT%2014.02.2012%20%E2%84%9619.doc" TargetMode="External"/><Relationship Id="rId12" Type="http://schemas.openxmlformats.org/officeDocument/2006/relationships/hyperlink" Target="http://pravo.gov.ru/proxy/ips/?docbody=&amp;nd=102077440&amp;intelsearch=885+12.08.2002" TargetMode="External"/><Relationship Id="rId17" Type="http://schemas.openxmlformats.org/officeDocument/2006/relationships/hyperlink" Target="http://pravo.gov.ru/proxy/ips/?docbody=&amp;nd=102137438&amp;intelsearch=460+13.04.2010" TargetMode="External"/><Relationship Id="rId33" Type="http://schemas.openxmlformats.org/officeDocument/2006/relationships/hyperlink" Target="http://pravo.gov.ru/proxy/ips/?docbody=&amp;nd=102163736&amp;intelsearch=208+13.03.2013" TargetMode="External"/><Relationship Id="rId38" Type="http://schemas.openxmlformats.org/officeDocument/2006/relationships/hyperlink" Target="http://pravo.gov.ru/proxy/ips/?docbody=&amp;nd=102379926&amp;intelsearch=1088+%EE%F2+12.10.2015" TargetMode="External"/><Relationship Id="rId59" Type="http://schemas.openxmlformats.org/officeDocument/2006/relationships/hyperlink" Target="consultantplus://offline/main?base=RLAW272;n=4357;fld=134;dst=100009" TargetMode="External"/><Relationship Id="rId103" Type="http://schemas.openxmlformats.org/officeDocument/2006/relationships/hyperlink" Target="http://docs.cntd.ru/document/450297926" TargetMode="External"/><Relationship Id="rId108" Type="http://schemas.openxmlformats.org/officeDocument/2006/relationships/hyperlink" Target="http://docs.cntd.ru/document/459903391" TargetMode="External"/><Relationship Id="rId124" Type="http://schemas.openxmlformats.org/officeDocument/2006/relationships/hyperlink" Target="http://docs.cntd.ru/document/432838953" TargetMode="External"/><Relationship Id="rId129" Type="http://schemas.openxmlformats.org/officeDocument/2006/relationships/hyperlink" Target="http://docs.cntd.ru/document/895255825" TargetMode="External"/><Relationship Id="rId54" Type="http://schemas.openxmlformats.org/officeDocument/2006/relationships/hyperlink" Target="consultantplus://offline/main?base=RLAW272;n=4357;fld=134;dst=100007" TargetMode="External"/><Relationship Id="rId70" Type="http://schemas.openxmlformats.org/officeDocument/2006/relationships/hyperlink" Target="consultantplus://offline/main?base=RLAW272;n=4357;fld=134;dst=100020" TargetMode="External"/><Relationship Id="rId75" Type="http://schemas.openxmlformats.org/officeDocument/2006/relationships/hyperlink" Target="consultantplus://offline/main?base=RLAW272;n=4357;fld=134;dst=100029" TargetMode="External"/><Relationship Id="rId91" Type="http://schemas.openxmlformats.org/officeDocument/2006/relationships/hyperlink" Target="http://docs.cntd.ru/document/450297926" TargetMode="External"/><Relationship Id="rId96" Type="http://schemas.openxmlformats.org/officeDocument/2006/relationships/hyperlink" Target="http://docs.cntd.ru/document/895255825" TargetMode="External"/><Relationship Id="rId140" Type="http://schemas.openxmlformats.org/officeDocument/2006/relationships/hyperlink" Target="http://docs.cntd.ru/document/459903175" TargetMode="External"/><Relationship Id="rId145" Type="http://schemas.openxmlformats.org/officeDocument/2006/relationships/hyperlink" Target="http://docs.cntd.ru/document/459903175" TargetMode="External"/><Relationship Id="rId161" Type="http://schemas.openxmlformats.org/officeDocument/2006/relationships/hyperlink" Target="http://docs.cntd.ru/document/459903175" TargetMode="External"/><Relationship Id="rId166" Type="http://schemas.openxmlformats.org/officeDocument/2006/relationships/hyperlink" Target="http://docs.cntd.ru/document/432838953"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23" Type="http://schemas.openxmlformats.org/officeDocument/2006/relationships/hyperlink" Target="http://pravo.gov.ru/proxy/ips/?docbody=&amp;nd=102166580&amp;intelsearch=613+08.07.2013" TargetMode="External"/><Relationship Id="rId28" Type="http://schemas.openxmlformats.org/officeDocument/2006/relationships/hyperlink" Target="http://pravo.gov.ru/proxy/ips/?docbody=&amp;nd=102375996&amp;intelsearch=364+15.07.2015" TargetMode="External"/><Relationship Id="rId49" Type="http://schemas.openxmlformats.org/officeDocument/2006/relationships/hyperlink" Target="http://www.pedagog8.ru/images/documents/norm_prav_obesp/lokal_akt/korrupciya/prikaz.pdf" TargetMode="External"/><Relationship Id="rId114" Type="http://schemas.openxmlformats.org/officeDocument/2006/relationships/hyperlink" Target="http://docs.cntd.ru/document/895255825" TargetMode="External"/><Relationship Id="rId119" Type="http://schemas.openxmlformats.org/officeDocument/2006/relationships/hyperlink" Target="http://docs.cntd.ru/document/895255825" TargetMode="External"/><Relationship Id="rId44" Type="http://schemas.openxmlformats.org/officeDocument/2006/relationships/hyperlink" Target="http://www.pedagog8.ru/images/documents/norm_prav_obesp/antikorupciy/plan_antikorrupcii.pdf" TargetMode="External"/><Relationship Id="rId60" Type="http://schemas.openxmlformats.org/officeDocument/2006/relationships/hyperlink" Target="consultantplus://offline/main?base=RLAW272;n=4357;fld=134;dst=100009" TargetMode="External"/><Relationship Id="rId65" Type="http://schemas.openxmlformats.org/officeDocument/2006/relationships/hyperlink" Target="consultantplus://offline/main?base=RLAW272;n=4200;fld=134" TargetMode="External"/><Relationship Id="rId81" Type="http://schemas.openxmlformats.org/officeDocument/2006/relationships/hyperlink" Target="consultantplus://offline/main?base=LAW;n=82959;fld=134" TargetMode="External"/><Relationship Id="rId86" Type="http://schemas.openxmlformats.org/officeDocument/2006/relationships/hyperlink" Target="http://docs.cntd.ru/document/459903391" TargetMode="External"/><Relationship Id="rId130" Type="http://schemas.openxmlformats.org/officeDocument/2006/relationships/hyperlink" Target="http://docs.cntd.ru/document/432838953" TargetMode="External"/><Relationship Id="rId135" Type="http://schemas.openxmlformats.org/officeDocument/2006/relationships/hyperlink" Target="http://docs.cntd.ru/document/432838953" TargetMode="External"/><Relationship Id="rId151" Type="http://schemas.openxmlformats.org/officeDocument/2006/relationships/hyperlink" Target="http://docs.cntd.ru/document/459903175" TargetMode="External"/><Relationship Id="rId156" Type="http://schemas.openxmlformats.org/officeDocument/2006/relationships/hyperlink" Target="http://docs.cntd.ru/document/902383514" TargetMode="External"/><Relationship Id="rId177" Type="http://schemas.openxmlformats.org/officeDocument/2006/relationships/hyperlink" Target="http://minobrkchr.ru/new/Buh/UKAZ%20GLAVY%20KChR%20OT%2009.09.2011%20%E2%84%96%20296.doc" TargetMode="External"/><Relationship Id="rId4" Type="http://schemas.openxmlformats.org/officeDocument/2006/relationships/webSettings" Target="webSettings.xml"/><Relationship Id="rId9" Type="http://schemas.openxmlformats.org/officeDocument/2006/relationships/hyperlink" Target="http://pravo.gov.ru/proxy/ips/?docbody=&amp;nd=102165163&amp;intelsearch=79-%F4%E7+07.05.2013" TargetMode="External"/><Relationship Id="rId172" Type="http://schemas.openxmlformats.org/officeDocument/2006/relationships/hyperlink" Target="http://minobrkchr.ru/new/Buh/UKAZ%20PREZIDENTA%20KChR%20OT%2024.07.2009%20%E2%84%96%20123.doc" TargetMode="External"/><Relationship Id="rId180" Type="http://schemas.openxmlformats.org/officeDocument/2006/relationships/hyperlink" Target="http://minobrkchr.ru/new/Buh/%D0%9F%D0%9F%2055.docx" TargetMode="External"/><Relationship Id="rId13" Type="http://schemas.openxmlformats.org/officeDocument/2006/relationships/hyperlink" Target="http://pravo.gov.ru/proxy/ips/?docbody=&amp;nd=102122053&amp;intelsearch=815+19.05.2008" TargetMode="External"/><Relationship Id="rId18" Type="http://schemas.openxmlformats.org/officeDocument/2006/relationships/hyperlink" Target="http://pravo.gov.ru/proxy/ips/?docbody=&amp;nd=102139510&amp;intelsearch=821+01.07.2010" TargetMode="External"/><Relationship Id="rId39" Type="http://schemas.openxmlformats.org/officeDocument/2006/relationships/hyperlink" Target="http://pravo.gov.ru/proxy/ips/?docbody=&amp;nd=102463022" TargetMode="External"/><Relationship Id="rId109" Type="http://schemas.openxmlformats.org/officeDocument/2006/relationships/hyperlink" Target="http://docs.cntd.ru/document/459903391" TargetMode="External"/><Relationship Id="rId34" Type="http://schemas.openxmlformats.org/officeDocument/2006/relationships/hyperlink" Target="http://pravo.gov.ru/proxy/ips/?docbody=&amp;nd=102166497&amp;intelsearch=568+05.07.2013" TargetMode="External"/><Relationship Id="rId50" Type="http://schemas.openxmlformats.org/officeDocument/2006/relationships/hyperlink" Target="http://www.pedagog8.ru/images/documents/norm_prav_obesp/lokal_akt/korrupciya/prikaz3.pdf" TargetMode="External"/><Relationship Id="rId55" Type="http://schemas.openxmlformats.org/officeDocument/2006/relationships/hyperlink" Target="consultantplus://offline/main?base=LAW;n=82959;fld=134;dst=100018" TargetMode="External"/><Relationship Id="rId76" Type="http://schemas.openxmlformats.org/officeDocument/2006/relationships/hyperlink" Target="consultantplus://offline/main?base=RLAW272;n=4357;fld=134;dst=100030" TargetMode="External"/><Relationship Id="rId97" Type="http://schemas.openxmlformats.org/officeDocument/2006/relationships/hyperlink" Target="http://docs.cntd.ru/document/459903175" TargetMode="External"/><Relationship Id="rId104" Type="http://schemas.openxmlformats.org/officeDocument/2006/relationships/hyperlink" Target="http://docs.cntd.ru/document/459903391" TargetMode="External"/><Relationship Id="rId120" Type="http://schemas.openxmlformats.org/officeDocument/2006/relationships/hyperlink" Target="http://docs.cntd.ru/document/895255825" TargetMode="External"/><Relationship Id="rId125" Type="http://schemas.openxmlformats.org/officeDocument/2006/relationships/hyperlink" Target="http://docs.cntd.ru/document/432838953" TargetMode="External"/><Relationship Id="rId141" Type="http://schemas.openxmlformats.org/officeDocument/2006/relationships/hyperlink" Target="http://docs.cntd.ru/document/459903175" TargetMode="External"/><Relationship Id="rId146" Type="http://schemas.openxmlformats.org/officeDocument/2006/relationships/hyperlink" Target="http://docs.cntd.ru/document/459903175" TargetMode="External"/><Relationship Id="rId167" Type="http://schemas.openxmlformats.org/officeDocument/2006/relationships/hyperlink" Target="http://docs.cntd.ru/document/459903175" TargetMode="External"/><Relationship Id="rId7" Type="http://schemas.openxmlformats.org/officeDocument/2006/relationships/hyperlink" Target="http://pravo.gov.ru/proxy/ips/?docbody=&amp;nd=102161337&amp;intelsearch=230-%F4%E7" TargetMode="External"/><Relationship Id="rId71" Type="http://schemas.openxmlformats.org/officeDocument/2006/relationships/hyperlink" Target="consultantplus://offline/main?base=RLAW272;n=4357;fld=134;dst=100025" TargetMode="External"/><Relationship Id="rId92" Type="http://schemas.openxmlformats.org/officeDocument/2006/relationships/hyperlink" Target="http://docs.cntd.ru/document/902135263" TargetMode="External"/><Relationship Id="rId162" Type="http://schemas.openxmlformats.org/officeDocument/2006/relationships/hyperlink" Target="http://docs.cntd.ru/document/432838953" TargetMode="External"/><Relationship Id="rId2" Type="http://schemas.openxmlformats.org/officeDocument/2006/relationships/styles" Target="styles.xml"/><Relationship Id="rId29" Type="http://schemas.openxmlformats.org/officeDocument/2006/relationships/hyperlink" Target="http://pravo.gov.ru/proxy/ips/?docbody=&amp;nd=102384556&amp;intelsearch=650+%F3%EA%E0%E7+%EE%F2+22.12.2015" TargetMode="External"/><Relationship Id="rId24" Type="http://schemas.openxmlformats.org/officeDocument/2006/relationships/hyperlink" Target="http://pravo.gov.ru/proxy/ips/?docbody=&amp;nd=102348935&amp;intelsearch=226+11.04.2014" TargetMode="External"/><Relationship Id="rId40" Type="http://schemas.openxmlformats.org/officeDocument/2006/relationships/hyperlink" Target="https://rosmintrud.ru/ministry/anticorruption/legislation/0" TargetMode="External"/><Relationship Id="rId45" Type="http://schemas.openxmlformats.org/officeDocument/2006/relationships/hyperlink" Target="http://www.pedagog8.ru/images/documents/norm_prav_obesp/lokal_akt/korrupciya/plan__k_9_dekabrya.pdf" TargetMode="External"/><Relationship Id="rId66" Type="http://schemas.openxmlformats.org/officeDocument/2006/relationships/hyperlink" Target="consultantplus://offline/main?base=RLAW272;n=2837;fld=134" TargetMode="External"/><Relationship Id="rId87" Type="http://schemas.openxmlformats.org/officeDocument/2006/relationships/hyperlink" Target="http://docs.cntd.ru/document/459903175" TargetMode="External"/><Relationship Id="rId110" Type="http://schemas.openxmlformats.org/officeDocument/2006/relationships/hyperlink" Target="http://docs.cntd.ru/document/895255825" TargetMode="External"/><Relationship Id="rId115" Type="http://schemas.openxmlformats.org/officeDocument/2006/relationships/hyperlink" Target="http://docs.cntd.ru/document/459903391" TargetMode="External"/><Relationship Id="rId131" Type="http://schemas.openxmlformats.org/officeDocument/2006/relationships/hyperlink" Target="http://docs.cntd.ru/document/432838953" TargetMode="External"/><Relationship Id="rId136" Type="http://schemas.openxmlformats.org/officeDocument/2006/relationships/hyperlink" Target="http://docs.cntd.ru/document/432838953" TargetMode="External"/><Relationship Id="rId157" Type="http://schemas.openxmlformats.org/officeDocument/2006/relationships/hyperlink" Target="http://docs.cntd.ru/document/459903175" TargetMode="External"/><Relationship Id="rId178" Type="http://schemas.openxmlformats.org/officeDocument/2006/relationships/hyperlink" Target="http://minobrkchr.ru/new/Buh/%D0%9F%D0%9F%2055.docx" TargetMode="External"/><Relationship Id="rId61" Type="http://schemas.openxmlformats.org/officeDocument/2006/relationships/hyperlink" Target="consultantplus://offline/main?base=RLAW272;n=4367;fld=134;dst=100008" TargetMode="External"/><Relationship Id="rId82" Type="http://schemas.openxmlformats.org/officeDocument/2006/relationships/hyperlink" Target="consultantplus://offline/main?base=LAW;n=82959;fld=134" TargetMode="External"/><Relationship Id="rId152" Type="http://schemas.openxmlformats.org/officeDocument/2006/relationships/hyperlink" Target="http://docs.cntd.ru/document/460180122" TargetMode="External"/><Relationship Id="rId173" Type="http://schemas.openxmlformats.org/officeDocument/2006/relationships/hyperlink" Target="http://minobrkchr.ru/new/Buh/UKAZ%20PREZIDENTA%20KChR%20OT%2014.07.2009%20%E2%84%96%20107.doc" TargetMode="External"/><Relationship Id="rId19" Type="http://schemas.openxmlformats.org/officeDocument/2006/relationships/hyperlink" Target="http://pravo.gov.ru/proxy/ips/?docbody=&amp;nd=102140280&amp;intelsearch=925+21.07.2010" TargetMode="External"/><Relationship Id="rId14" Type="http://schemas.openxmlformats.org/officeDocument/2006/relationships/hyperlink" Target="http://pravo.gov.ru/proxy/ips/?docbody=&amp;nd=102129667&amp;intelsearch=557+18.05.2009" TargetMode="External"/><Relationship Id="rId30" Type="http://schemas.openxmlformats.org/officeDocument/2006/relationships/hyperlink" Target="http://pravo.gov.ru/proxy/ips/?docbody=&amp;nd=102393795&amp;intelsearch=%F3%EA%E0%E7+147" TargetMode="External"/><Relationship Id="rId35" Type="http://schemas.openxmlformats.org/officeDocument/2006/relationships/hyperlink" Target="http://pravo.gov.ru/proxy/ips/?docbody=&amp;nd=102170581&amp;intelsearch=10+09.01.2014" TargetMode="External"/><Relationship Id="rId56" Type="http://schemas.openxmlformats.org/officeDocument/2006/relationships/hyperlink" Target="consultantplus://offline/main?base=RLAW272;n=4357;fld=134;dst=100008" TargetMode="External"/><Relationship Id="rId77" Type="http://schemas.openxmlformats.org/officeDocument/2006/relationships/hyperlink" Target="consultantplus://offline/main?base=RLAW272;n=4357;fld=134;dst=100032" TargetMode="External"/><Relationship Id="rId100" Type="http://schemas.openxmlformats.org/officeDocument/2006/relationships/hyperlink" Target="http://docs.cntd.ru/document/459903391" TargetMode="External"/><Relationship Id="rId105" Type="http://schemas.openxmlformats.org/officeDocument/2006/relationships/hyperlink" Target="http://docs.cntd.ru/document/459903391" TargetMode="External"/><Relationship Id="rId126" Type="http://schemas.openxmlformats.org/officeDocument/2006/relationships/hyperlink" Target="http://docs.cntd.ru/document/459903391" TargetMode="External"/><Relationship Id="rId147" Type="http://schemas.openxmlformats.org/officeDocument/2006/relationships/hyperlink" Target="http://docs.cntd.ru/document/460180122" TargetMode="External"/><Relationship Id="rId168" Type="http://schemas.openxmlformats.org/officeDocument/2006/relationships/hyperlink" Target="http://docs.cntd.ru/document/459903175" TargetMode="External"/><Relationship Id="rId8" Type="http://schemas.openxmlformats.org/officeDocument/2006/relationships/hyperlink" Target="http://pravo.gov.ru/proxy/ips/?docbody=&amp;nd=102165202&amp;intelsearch=102-%F4%E7+07%2F05%2F2013" TargetMode="External"/><Relationship Id="rId51" Type="http://schemas.openxmlformats.org/officeDocument/2006/relationships/hyperlink" Target="http://www.pedagog8.ru/images/documents/norm_prav_obesp/lokal_akt/korrupciya/antikorrupcionnaya_politika.pdf" TargetMode="External"/><Relationship Id="rId72" Type="http://schemas.openxmlformats.org/officeDocument/2006/relationships/hyperlink" Target="consultantplus://offline/main?base=RLAW272;n=4357;fld=134;dst=100016" TargetMode="External"/><Relationship Id="rId93" Type="http://schemas.openxmlformats.org/officeDocument/2006/relationships/hyperlink" Target="http://docs.cntd.ru/document/895255825" TargetMode="External"/><Relationship Id="rId98" Type="http://schemas.openxmlformats.org/officeDocument/2006/relationships/hyperlink" Target="http://docs.cntd.ru/document/9004937" TargetMode="External"/><Relationship Id="rId121" Type="http://schemas.openxmlformats.org/officeDocument/2006/relationships/hyperlink" Target="http://docs.cntd.ru/document/895255825" TargetMode="External"/><Relationship Id="rId142" Type="http://schemas.openxmlformats.org/officeDocument/2006/relationships/hyperlink" Target="http://docs.cntd.ru/document/460180122" TargetMode="External"/><Relationship Id="rId163" Type="http://schemas.openxmlformats.org/officeDocument/2006/relationships/hyperlink" Target="http://docs.cntd.ru/document/450297926" TargetMode="External"/><Relationship Id="rId3" Type="http://schemas.openxmlformats.org/officeDocument/2006/relationships/settings" Target="settings.xml"/><Relationship Id="rId25" Type="http://schemas.openxmlformats.org/officeDocument/2006/relationships/hyperlink" Target="http://pravo.gov.ru/proxy/ips/?docbody=&amp;nd=102353809&amp;intelsearch=453+23.06.2014" TargetMode="External"/><Relationship Id="rId46" Type="http://schemas.openxmlformats.org/officeDocument/2006/relationships/hyperlink" Target="http://www.pedagog8.ru/images/documents/norm_prav_obesp/lokal_akt/korrupciya/kodeks_sluzhebnoj_jetiki.pdf" TargetMode="External"/><Relationship Id="rId67" Type="http://schemas.openxmlformats.org/officeDocument/2006/relationships/hyperlink" Target="consultantplus://offline/main?base=RLAW272;n=4357;fld=134;dst=100014" TargetMode="External"/><Relationship Id="rId116" Type="http://schemas.openxmlformats.org/officeDocument/2006/relationships/hyperlink" Target="http://docs.cntd.ru/document/459903391" TargetMode="External"/><Relationship Id="rId137" Type="http://schemas.openxmlformats.org/officeDocument/2006/relationships/hyperlink" Target="http://docs.cntd.ru/document/432838953" TargetMode="External"/><Relationship Id="rId158" Type="http://schemas.openxmlformats.org/officeDocument/2006/relationships/hyperlink" Target="http://docs.cntd.ru/document/450297926" TargetMode="External"/><Relationship Id="rId20" Type="http://schemas.openxmlformats.org/officeDocument/2006/relationships/hyperlink" Target="http://pravo.gov.ru/proxy/ips/?docbody=&amp;nd=102154482&amp;intelsearch=297+13.03.2012" TargetMode="External"/><Relationship Id="rId41" Type="http://schemas.openxmlformats.org/officeDocument/2006/relationships/hyperlink" Target="https://www.gov.spb.ru/gov/protivodejstvie-korrupcii/zakonodatelstvo/zakonodatelstvo-sankt-peterburga/" TargetMode="External"/><Relationship Id="rId62" Type="http://schemas.openxmlformats.org/officeDocument/2006/relationships/hyperlink" Target="consultantplus://offline/main?base=LAW;n=82959;fld=134" TargetMode="External"/><Relationship Id="rId83" Type="http://schemas.openxmlformats.org/officeDocument/2006/relationships/hyperlink" Target="consultantplus://offline/main?base=RLAW272;n=4357;fld=134;dst=100057" TargetMode="External"/><Relationship Id="rId88" Type="http://schemas.openxmlformats.org/officeDocument/2006/relationships/hyperlink" Target="http://docs.cntd.ru/document/460180122" TargetMode="External"/><Relationship Id="rId111" Type="http://schemas.openxmlformats.org/officeDocument/2006/relationships/hyperlink" Target="http://docs.cntd.ru/document/459903391" TargetMode="External"/><Relationship Id="rId132" Type="http://schemas.openxmlformats.org/officeDocument/2006/relationships/hyperlink" Target="http://docs.cntd.ru/document/432838953" TargetMode="External"/><Relationship Id="rId153" Type="http://schemas.openxmlformats.org/officeDocument/2006/relationships/hyperlink" Target="http://docs.cntd.ru/document/902383514" TargetMode="External"/><Relationship Id="rId174" Type="http://schemas.openxmlformats.org/officeDocument/2006/relationships/hyperlink" Target="http://minobrkchr.ru/new/Buh/UKAZ%20GLAVY%20KChR%20OT%2029.05.2013%20%E2%84%96%20145.doc" TargetMode="External"/><Relationship Id="rId179" Type="http://schemas.openxmlformats.org/officeDocument/2006/relationships/hyperlink" Target="http://minobrkchr.ru/new/Buh/Programma%20protivodeistvie%20korruptcii%E2%84%96%20375.docx" TargetMode="External"/><Relationship Id="rId15" Type="http://schemas.openxmlformats.org/officeDocument/2006/relationships/hyperlink" Target="http://pravo.gov.ru/proxy/ips/?docbody=&amp;nd=102129669&amp;intelsearch=559+18.05.2009" TargetMode="External"/><Relationship Id="rId36" Type="http://schemas.openxmlformats.org/officeDocument/2006/relationships/hyperlink" Target="http://pravo.gov.ru/proxy/ips/?docbody=&amp;nd=102361334&amp;intelsearch=1164+06.11.2014" TargetMode="External"/><Relationship Id="rId57" Type="http://schemas.openxmlformats.org/officeDocument/2006/relationships/hyperlink" Target="consultantplus://offline/main?base=LAW;n=82959;fld=134" TargetMode="External"/><Relationship Id="rId106" Type="http://schemas.openxmlformats.org/officeDocument/2006/relationships/hyperlink" Target="http://docs.cntd.ru/document/459903391" TargetMode="External"/><Relationship Id="rId127" Type="http://schemas.openxmlformats.org/officeDocument/2006/relationships/hyperlink" Target="http://docs.cntd.ru/document/902166573" TargetMode="External"/><Relationship Id="rId10" Type="http://schemas.openxmlformats.org/officeDocument/2006/relationships/hyperlink" Target="http://pravo.gov.ru/proxy/ips/?docbody=&amp;nd=102364257&amp;intelsearch=431+22.12.2014" TargetMode="External"/><Relationship Id="rId31" Type="http://schemas.openxmlformats.org/officeDocument/2006/relationships/hyperlink" Target="http://pravo.gov.ru/proxy/ips/?docbody=&amp;nd=102474013" TargetMode="External"/><Relationship Id="rId52" Type="http://schemas.openxmlformats.org/officeDocument/2006/relationships/hyperlink" Target="http://www.pedagog8.ru/images/documents/norm_prav_obesp/lokal_akt/korrupciya/polozhenie__o_protivodejstvii_korupcii.pdf" TargetMode="External"/><Relationship Id="rId73" Type="http://schemas.openxmlformats.org/officeDocument/2006/relationships/hyperlink" Target="consultantplus://offline/main?base=RLAW272;n=4357;fld=134;dst=100027" TargetMode="External"/><Relationship Id="rId78" Type="http://schemas.openxmlformats.org/officeDocument/2006/relationships/hyperlink" Target="consultantplus://offline/main?base=LAW;n=89553;fld=134" TargetMode="External"/><Relationship Id="rId94" Type="http://schemas.openxmlformats.org/officeDocument/2006/relationships/hyperlink" Target="http://docs.cntd.ru/document/895255825" TargetMode="External"/><Relationship Id="rId99" Type="http://schemas.openxmlformats.org/officeDocument/2006/relationships/hyperlink" Target="http://docs.cntd.ru/document/720705884" TargetMode="External"/><Relationship Id="rId101" Type="http://schemas.openxmlformats.org/officeDocument/2006/relationships/hyperlink" Target="http://docs.cntd.ru/document/459903391" TargetMode="External"/><Relationship Id="rId122" Type="http://schemas.openxmlformats.org/officeDocument/2006/relationships/hyperlink" Target="http://docs.cntd.ru/document/902166573" TargetMode="External"/><Relationship Id="rId143" Type="http://schemas.openxmlformats.org/officeDocument/2006/relationships/hyperlink" Target="http://docs.cntd.ru/document/459903175" TargetMode="External"/><Relationship Id="rId148" Type="http://schemas.openxmlformats.org/officeDocument/2006/relationships/hyperlink" Target="http://docs.cntd.ru/document/459903175" TargetMode="External"/><Relationship Id="rId164" Type="http://schemas.openxmlformats.org/officeDocument/2006/relationships/hyperlink" Target="http://docs.cntd.ru/document/459903175" TargetMode="External"/><Relationship Id="rId169" Type="http://schemas.openxmlformats.org/officeDocument/2006/relationships/hyperlink" Target="http://docs.cntd.ru/document/453147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16575</Words>
  <Characters>94479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kz1k</dc:creator>
  <cp:keywords/>
  <dc:description/>
  <cp:lastModifiedBy>kz9k</cp:lastModifiedBy>
  <cp:revision>2</cp:revision>
  <dcterms:created xsi:type="dcterms:W3CDTF">2019-05-21T07:39:00Z</dcterms:created>
  <dcterms:modified xsi:type="dcterms:W3CDTF">2019-05-21T07:39:00Z</dcterms:modified>
</cp:coreProperties>
</file>